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BF" w:rsidRPr="001E3064" w:rsidRDefault="00D00697" w:rsidP="008F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ascii="Times New Roman" w:hAnsi="Times New Roman"/>
          <w:noProof/>
          <w:sz w:val="32"/>
          <w:szCs w:val="32"/>
        </w:rPr>
        <w:drawing>
          <wp:anchor distT="0" distB="0" distL="114300" distR="114300" simplePos="0" relativeHeight="251671040" behindDoc="0" locked="0" layoutInCell="1" allowOverlap="1">
            <wp:simplePos x="0" y="0"/>
            <wp:positionH relativeFrom="column">
              <wp:posOffset>4572000</wp:posOffset>
            </wp:positionH>
            <wp:positionV relativeFrom="paragraph">
              <wp:posOffset>114300</wp:posOffset>
            </wp:positionV>
            <wp:extent cx="1371600" cy="571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1600" cy="571500"/>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2507"/>
      </w:tblGrid>
      <w:tr w:rsidR="00013711" w:rsidRPr="001E3064" w:rsidTr="00250713">
        <w:tc>
          <w:tcPr>
            <w:tcW w:w="5778" w:type="dxa"/>
          </w:tcPr>
          <w:p w:rsidR="008F12BF" w:rsidRPr="001E3064" w:rsidRDefault="00817FDE" w:rsidP="0025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rPr>
            </w:pPr>
            <w:r w:rsidRPr="007763B7">
              <w:rPr>
                <w:noProof/>
              </w:rPr>
              <w:drawing>
                <wp:anchor distT="0" distB="0" distL="114300" distR="114300" simplePos="0" relativeHeight="251665920" behindDoc="0" locked="0" layoutInCell="1" allowOverlap="1">
                  <wp:simplePos x="0" y="0"/>
                  <wp:positionH relativeFrom="column">
                    <wp:posOffset>-228600</wp:posOffset>
                  </wp:positionH>
                  <wp:positionV relativeFrom="paragraph">
                    <wp:posOffset>24130</wp:posOffset>
                  </wp:positionV>
                  <wp:extent cx="1686560" cy="485775"/>
                  <wp:effectExtent l="0" t="0" r="0" b="0"/>
                  <wp:wrapSquare wrapText="bothSides"/>
                  <wp:docPr id="13" name="Picture 0" descr="Folle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ett logo.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86560" cy="485775"/>
                          </a:xfrm>
                          <a:prstGeom prst="rect">
                            <a:avLst/>
                          </a:prstGeom>
                        </pic:spPr>
                      </pic:pic>
                    </a:graphicData>
                  </a:graphic>
                </wp:anchor>
              </w:drawing>
            </w:r>
            <w:r w:rsidR="008F12BF" w:rsidRPr="001E3064">
              <w:rPr>
                <w:rFonts w:eastAsia="Times New Roman" w:cs="Courier New"/>
                <w:sz w:val="20"/>
                <w:szCs w:val="20"/>
              </w:rPr>
              <w:tab/>
            </w:r>
          </w:p>
        </w:tc>
        <w:tc>
          <w:tcPr>
            <w:tcW w:w="3798" w:type="dxa"/>
          </w:tcPr>
          <w:p w:rsidR="008F12BF" w:rsidRPr="001E3064" w:rsidRDefault="008F12BF" w:rsidP="0025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rPr>
            </w:pPr>
          </w:p>
        </w:tc>
      </w:tr>
    </w:tbl>
    <w:p w:rsidR="00E712F2" w:rsidRDefault="00E712F2" w:rsidP="008F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Black" w:eastAsia="Times New Roman" w:hAnsi="Arial Black" w:cs="Courier New"/>
          <w:color w:val="FFFFFF" w:themeColor="background1"/>
          <w:sz w:val="16"/>
          <w:szCs w:val="16"/>
          <w:highlight w:val="darkBlue"/>
        </w:rPr>
      </w:pPr>
    </w:p>
    <w:p w:rsidR="005342E5" w:rsidRPr="005342E5" w:rsidRDefault="005342E5" w:rsidP="00652CEE">
      <w:pPr>
        <w:spacing w:after="20" w:line="240" w:lineRule="auto"/>
        <w:rPr>
          <w:b/>
          <w:sz w:val="14"/>
          <w:szCs w:val="14"/>
        </w:rPr>
      </w:pPr>
    </w:p>
    <w:p w:rsidR="00CC4E79" w:rsidRPr="00CC4E79" w:rsidRDefault="00CC4E79" w:rsidP="00652CEE">
      <w:pPr>
        <w:spacing w:after="20" w:line="240" w:lineRule="auto"/>
        <w:rPr>
          <w:b/>
          <w:sz w:val="10"/>
          <w:szCs w:val="10"/>
        </w:rPr>
      </w:pPr>
    </w:p>
    <w:p w:rsidR="00652CEE" w:rsidRPr="00C95781" w:rsidRDefault="008F12BF" w:rsidP="00652CEE">
      <w:pPr>
        <w:spacing w:after="20" w:line="240" w:lineRule="auto"/>
        <w:rPr>
          <w:b/>
          <w:sz w:val="36"/>
          <w:szCs w:val="36"/>
        </w:rPr>
      </w:pPr>
      <w:r w:rsidRPr="00C95781">
        <w:rPr>
          <w:b/>
          <w:sz w:val="36"/>
          <w:szCs w:val="36"/>
        </w:rPr>
        <w:t>Follett</w:t>
      </w:r>
      <w:r w:rsidR="00A4027F">
        <w:rPr>
          <w:b/>
          <w:sz w:val="36"/>
          <w:szCs w:val="36"/>
        </w:rPr>
        <w:t>, EBSCO Announce e</w:t>
      </w:r>
      <w:r w:rsidR="00AF19EF">
        <w:rPr>
          <w:b/>
          <w:sz w:val="36"/>
          <w:szCs w:val="36"/>
        </w:rPr>
        <w:t>B</w:t>
      </w:r>
      <w:r w:rsidR="00CA4351" w:rsidRPr="00C95781">
        <w:rPr>
          <w:b/>
          <w:sz w:val="36"/>
          <w:szCs w:val="36"/>
        </w:rPr>
        <w:t>ook Partnership</w:t>
      </w:r>
    </w:p>
    <w:p w:rsidR="00652CEE" w:rsidRPr="00305F2E" w:rsidRDefault="00822774" w:rsidP="00305F2E">
      <w:pPr>
        <w:spacing w:before="120" w:after="0" w:line="264" w:lineRule="auto"/>
        <w:rPr>
          <w:i/>
          <w:sz w:val="28"/>
          <w:szCs w:val="28"/>
        </w:rPr>
      </w:pPr>
      <w:r>
        <w:rPr>
          <w:i/>
          <w:sz w:val="28"/>
          <w:szCs w:val="28"/>
        </w:rPr>
        <w:t xml:space="preserve">600,000 EBSCO-hosted </w:t>
      </w:r>
      <w:r w:rsidR="0051479A">
        <w:rPr>
          <w:i/>
          <w:sz w:val="28"/>
          <w:szCs w:val="28"/>
        </w:rPr>
        <w:t xml:space="preserve">eBook </w:t>
      </w:r>
      <w:r>
        <w:rPr>
          <w:i/>
          <w:sz w:val="28"/>
          <w:szCs w:val="28"/>
        </w:rPr>
        <w:t xml:space="preserve">K-12 titles can </w:t>
      </w:r>
      <w:r w:rsidR="00CC4E79">
        <w:rPr>
          <w:i/>
          <w:sz w:val="28"/>
          <w:szCs w:val="28"/>
        </w:rPr>
        <w:t xml:space="preserve">now </w:t>
      </w:r>
      <w:r>
        <w:rPr>
          <w:i/>
          <w:sz w:val="28"/>
          <w:szCs w:val="28"/>
        </w:rPr>
        <w:t>be ordered through Titlewave</w:t>
      </w:r>
    </w:p>
    <w:p w:rsidR="008F12BF" w:rsidRPr="001E3064" w:rsidRDefault="008F12BF" w:rsidP="008F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eastAsia="Times New Roman"/>
          <w:b/>
        </w:rPr>
      </w:pPr>
    </w:p>
    <w:p w:rsidR="00CE2A93" w:rsidRPr="00545F93" w:rsidRDefault="00E712F2" w:rsidP="00545F93">
      <w:pPr>
        <w:contextualSpacing/>
        <w:rPr>
          <w:rFonts w:asciiTheme="majorHAnsi" w:eastAsia="Times New Roman" w:hAnsiTheme="majorHAnsi"/>
        </w:rPr>
      </w:pPr>
      <w:r w:rsidRPr="00545F93">
        <w:rPr>
          <w:rFonts w:asciiTheme="majorHAnsi" w:eastAsia="Times New Roman" w:hAnsiTheme="majorHAnsi"/>
        </w:rPr>
        <w:t>McHENRY, Ill.</w:t>
      </w:r>
      <w:r w:rsidR="008F12BF" w:rsidRPr="00545F93">
        <w:rPr>
          <w:rFonts w:asciiTheme="majorHAnsi" w:eastAsia="Times New Roman" w:hAnsiTheme="majorHAnsi"/>
        </w:rPr>
        <w:t xml:space="preserve">, </w:t>
      </w:r>
      <w:r w:rsidR="00013711">
        <w:rPr>
          <w:rFonts w:asciiTheme="majorHAnsi" w:eastAsia="Times New Roman" w:hAnsiTheme="majorHAnsi"/>
        </w:rPr>
        <w:t>Feb. 1</w:t>
      </w:r>
      <w:r w:rsidR="00D00697" w:rsidRPr="00545F93">
        <w:rPr>
          <w:rFonts w:asciiTheme="majorHAnsi" w:eastAsia="Times New Roman" w:hAnsiTheme="majorHAnsi"/>
        </w:rPr>
        <w:t>, 2016</w:t>
      </w:r>
      <w:r w:rsidR="008F12BF" w:rsidRPr="00545F93">
        <w:rPr>
          <w:rFonts w:asciiTheme="majorHAnsi" w:eastAsia="Times New Roman" w:hAnsiTheme="majorHAnsi"/>
        </w:rPr>
        <w:t xml:space="preserve"> –</w:t>
      </w:r>
      <w:hyperlink r:id="rId14" w:history="1">
        <w:r w:rsidR="00A4027F" w:rsidRPr="00545F93">
          <w:rPr>
            <w:rStyle w:val="Hyperlink"/>
            <w:rFonts w:asciiTheme="majorHAnsi" w:eastAsia="Times New Roman" w:hAnsiTheme="majorHAnsi"/>
          </w:rPr>
          <w:t>Follett</w:t>
        </w:r>
      </w:hyperlink>
      <w:r w:rsidR="009B163F">
        <w:t xml:space="preserve"> </w:t>
      </w:r>
      <w:r w:rsidR="00A4027F" w:rsidRPr="00545F93">
        <w:rPr>
          <w:rFonts w:asciiTheme="majorHAnsi" w:eastAsia="Times New Roman" w:hAnsiTheme="majorHAnsi"/>
        </w:rPr>
        <w:t xml:space="preserve">announced it </w:t>
      </w:r>
      <w:r w:rsidR="00CE2A93" w:rsidRPr="00545F93">
        <w:rPr>
          <w:rFonts w:asciiTheme="majorHAnsi" w:eastAsia="Times New Roman" w:hAnsiTheme="majorHAnsi"/>
        </w:rPr>
        <w:t xml:space="preserve">is partnering with </w:t>
      </w:r>
      <w:hyperlink r:id="rId15" w:history="1">
        <w:r w:rsidR="00CE2A93" w:rsidRPr="00545F93">
          <w:rPr>
            <w:rStyle w:val="Hyperlink"/>
            <w:rFonts w:asciiTheme="majorHAnsi" w:eastAsia="Times New Roman" w:hAnsiTheme="majorHAnsi"/>
          </w:rPr>
          <w:t>EBSCO Information Services</w:t>
        </w:r>
      </w:hyperlink>
      <w:r w:rsidR="00CE2A93" w:rsidRPr="00545F93">
        <w:rPr>
          <w:rFonts w:asciiTheme="majorHAnsi" w:eastAsia="Times New Roman" w:hAnsiTheme="majorHAnsi"/>
        </w:rPr>
        <w:t xml:space="preserve"> to make approximately 600,000 EBSCO-hosted </w:t>
      </w:r>
      <w:r w:rsidR="00AC4BC8">
        <w:rPr>
          <w:rFonts w:asciiTheme="majorHAnsi" w:eastAsia="Times New Roman" w:hAnsiTheme="majorHAnsi"/>
        </w:rPr>
        <w:t>eBooks</w:t>
      </w:r>
      <w:r w:rsidR="00CE2A93" w:rsidRPr="00545F93">
        <w:rPr>
          <w:rFonts w:asciiTheme="majorHAnsi" w:eastAsia="Times New Roman" w:hAnsiTheme="majorHAnsi"/>
        </w:rPr>
        <w:t xml:space="preserve"> available</w:t>
      </w:r>
      <w:r w:rsidR="009B163F">
        <w:rPr>
          <w:rFonts w:asciiTheme="majorHAnsi" w:eastAsia="Times New Roman" w:hAnsiTheme="majorHAnsi"/>
        </w:rPr>
        <w:t xml:space="preserve"> </w:t>
      </w:r>
      <w:r w:rsidR="00822774" w:rsidRPr="00545F93">
        <w:rPr>
          <w:rFonts w:asciiTheme="majorHAnsi" w:eastAsia="Times New Roman" w:hAnsiTheme="majorHAnsi"/>
        </w:rPr>
        <w:t xml:space="preserve">for ordering </w:t>
      </w:r>
      <w:r w:rsidR="00A4027F" w:rsidRPr="00545F93">
        <w:rPr>
          <w:rFonts w:asciiTheme="majorHAnsi" w:eastAsia="Times New Roman" w:hAnsiTheme="majorHAnsi"/>
        </w:rPr>
        <w:t>through Titlewave, Follett’s premier collection development and order platform for K-12 schools.</w:t>
      </w:r>
    </w:p>
    <w:p w:rsidR="00A4027F" w:rsidRPr="00545F93" w:rsidRDefault="00A4027F" w:rsidP="00545F93">
      <w:pPr>
        <w:contextualSpacing/>
        <w:rPr>
          <w:rFonts w:asciiTheme="majorHAnsi" w:eastAsia="Times New Roman" w:hAnsiTheme="majorHAnsi"/>
        </w:rPr>
      </w:pPr>
    </w:p>
    <w:p w:rsidR="00CC4E79" w:rsidRPr="00AF5DDE" w:rsidRDefault="00AC4BC8" w:rsidP="00AC4BC8">
      <w:pPr>
        <w:contextualSpacing/>
        <w:rPr>
          <w:rFonts w:asciiTheme="majorHAnsi" w:hAnsiTheme="majorHAnsi" w:cs="Tahoma"/>
        </w:rPr>
      </w:pPr>
      <w:r w:rsidRPr="00AF5DDE">
        <w:rPr>
          <w:rFonts w:asciiTheme="majorHAnsi" w:hAnsiTheme="majorHAnsi" w:cs="Tahoma"/>
        </w:rPr>
        <w:t>EBSCO offers high-quality e</w:t>
      </w:r>
      <w:r w:rsidR="00CC4E79" w:rsidRPr="00AF5DDE">
        <w:rPr>
          <w:rFonts w:asciiTheme="majorHAnsi" w:hAnsiTheme="majorHAnsi" w:cs="Tahoma"/>
        </w:rPr>
        <w:t>B</w:t>
      </w:r>
      <w:r w:rsidRPr="00AF5DDE">
        <w:rPr>
          <w:rFonts w:asciiTheme="majorHAnsi" w:hAnsiTheme="majorHAnsi" w:cs="Tahoma"/>
        </w:rPr>
        <w:t xml:space="preserve">ooks from more than 1,500 major publishers, including eBooks from more than 115 worldwide university presses. The Follett-EBSCO partnership provides schools with the flexibility to purchase </w:t>
      </w:r>
      <w:hyperlink r:id="rId16" w:history="1">
        <w:r w:rsidRPr="00AF5DDE">
          <w:rPr>
            <w:rStyle w:val="Hyperlink"/>
            <w:rFonts w:asciiTheme="majorHAnsi" w:hAnsiTheme="majorHAnsi" w:cs="Tahoma"/>
            <w:i/>
          </w:rPr>
          <w:t>EBSCO eBooks</w:t>
        </w:r>
      </w:hyperlink>
      <w:r w:rsidRPr="00AF5DDE">
        <w:rPr>
          <w:rFonts w:asciiTheme="majorHAnsi" w:hAnsiTheme="majorHAnsi" w:cs="Tahoma"/>
        </w:rPr>
        <w:t xml:space="preserve">™ on </w:t>
      </w:r>
      <w:hyperlink r:id="rId17" w:history="1">
        <w:r w:rsidRPr="00AF5DDE">
          <w:rPr>
            <w:rStyle w:val="Hyperlink"/>
            <w:rFonts w:asciiTheme="majorHAnsi" w:hAnsiTheme="majorHAnsi" w:cs="Tahoma"/>
          </w:rPr>
          <w:t>Titlewave</w:t>
        </w:r>
      </w:hyperlink>
      <w:r w:rsidRPr="00AF5DDE">
        <w:rPr>
          <w:rFonts w:asciiTheme="majorHAnsi" w:hAnsiTheme="majorHAnsi" w:cs="Tahoma"/>
        </w:rPr>
        <w:t xml:space="preserve">, a platform already integral to their workflow, and provides an easy, cost-effective way for libraries to provide educators with full-text </w:t>
      </w:r>
      <w:r w:rsidRPr="00AF5DDE">
        <w:rPr>
          <w:rFonts w:asciiTheme="majorHAnsi" w:hAnsiTheme="majorHAnsi" w:cs="Tahoma"/>
          <w:i/>
        </w:rPr>
        <w:t>EBSCO eBooks</w:t>
      </w:r>
      <w:r w:rsidRPr="00AF5DDE">
        <w:rPr>
          <w:rFonts w:asciiTheme="majorHAnsi" w:hAnsiTheme="majorHAnsi" w:cs="Tahoma"/>
        </w:rPr>
        <w:t xml:space="preserve"> cover</w:t>
      </w:r>
      <w:r w:rsidR="00CC4E79" w:rsidRPr="00AF5DDE">
        <w:rPr>
          <w:rFonts w:asciiTheme="majorHAnsi" w:hAnsiTheme="majorHAnsi" w:cs="Tahoma"/>
        </w:rPr>
        <w:t>age to support their curricula.</w:t>
      </w:r>
    </w:p>
    <w:p w:rsidR="00CC4E79" w:rsidRPr="00AF5DDE" w:rsidRDefault="00CC4E79" w:rsidP="00AC4BC8">
      <w:pPr>
        <w:contextualSpacing/>
        <w:rPr>
          <w:rFonts w:asciiTheme="majorHAnsi" w:hAnsiTheme="majorHAnsi" w:cs="Tahoma"/>
        </w:rPr>
      </w:pPr>
    </w:p>
    <w:p w:rsidR="00B83012" w:rsidRPr="00B83012" w:rsidRDefault="00CC4E79" w:rsidP="00AC4BC8">
      <w:pPr>
        <w:contextualSpacing/>
        <w:rPr>
          <w:rFonts w:asciiTheme="majorHAnsi" w:hAnsiTheme="majorHAnsi" w:cs="Tahoma"/>
        </w:rPr>
      </w:pPr>
      <w:r w:rsidRPr="00AF5DDE">
        <w:rPr>
          <w:rFonts w:asciiTheme="majorHAnsi" w:hAnsiTheme="majorHAnsi" w:cs="Tahoma"/>
        </w:rPr>
        <w:t xml:space="preserve">Moreover, </w:t>
      </w:r>
      <w:r w:rsidR="00AC4BC8" w:rsidRPr="00AF5DDE">
        <w:rPr>
          <w:rFonts w:asciiTheme="majorHAnsi" w:hAnsiTheme="majorHAnsi" w:cs="Tahoma"/>
          <w:i/>
        </w:rPr>
        <w:t>EBSCO eBooks</w:t>
      </w:r>
      <w:r w:rsidR="00AC4BC8" w:rsidRPr="00AF5DDE">
        <w:rPr>
          <w:rFonts w:asciiTheme="majorHAnsi" w:hAnsiTheme="majorHAnsi" w:cs="Tahoma"/>
        </w:rPr>
        <w:t xml:space="preserve"> support a quality learning experience across all subject areas taught in K-12 schools, and </w:t>
      </w:r>
      <w:r w:rsidRPr="00AF5DDE">
        <w:rPr>
          <w:rFonts w:asciiTheme="majorHAnsi" w:hAnsiTheme="majorHAnsi" w:cs="Tahoma"/>
        </w:rPr>
        <w:t xml:space="preserve">their </w:t>
      </w:r>
      <w:r w:rsidR="00AC4BC8" w:rsidRPr="00AF5DDE">
        <w:rPr>
          <w:rFonts w:asciiTheme="majorHAnsi" w:hAnsiTheme="majorHAnsi" w:cs="Tahoma"/>
        </w:rPr>
        <w:t>content aligns with curriculum standards in the U.S. and Canada.</w:t>
      </w:r>
    </w:p>
    <w:p w:rsidR="00CC4E79" w:rsidRPr="00AF5DDE" w:rsidRDefault="00CC4E79" w:rsidP="00AC4BC8">
      <w:pPr>
        <w:contextualSpacing/>
        <w:rPr>
          <w:rFonts w:asciiTheme="majorHAnsi" w:eastAsia="Times New Roman" w:hAnsiTheme="majorHAnsi"/>
        </w:rPr>
      </w:pPr>
    </w:p>
    <w:p w:rsidR="00AF19EF" w:rsidRDefault="00AF19EF" w:rsidP="00AC4BC8">
      <w:pPr>
        <w:contextualSpacing/>
        <w:rPr>
          <w:rFonts w:asciiTheme="majorHAnsi" w:hAnsiTheme="majorHAnsi" w:cs="Tahoma"/>
        </w:rPr>
      </w:pPr>
      <w:r w:rsidRPr="00AF5DDE">
        <w:rPr>
          <w:rFonts w:asciiTheme="majorHAnsi" w:hAnsiTheme="majorHAnsi" w:cs="Tahoma"/>
        </w:rPr>
        <w:t>“</w:t>
      </w:r>
      <w:r w:rsidR="00EC7B7B" w:rsidRPr="00AF5DDE">
        <w:rPr>
          <w:rFonts w:asciiTheme="majorHAnsi" w:hAnsiTheme="majorHAnsi" w:cs="Tahoma"/>
        </w:rPr>
        <w:t>The partnership with Follett will provide schools with quality K-12 e-books on the Titlewave platform</w:t>
      </w:r>
      <w:r w:rsidR="00AF5DDE" w:rsidRPr="00AF5DDE">
        <w:rPr>
          <w:rFonts w:asciiTheme="majorHAnsi" w:hAnsiTheme="majorHAnsi" w:cs="Tahoma"/>
        </w:rPr>
        <w:t>,” said Ken Breen, Vice President of Product Management, EBSCO eBooks</w:t>
      </w:r>
      <w:r w:rsidR="00EC7B7B" w:rsidRPr="00AF5DDE">
        <w:rPr>
          <w:rFonts w:asciiTheme="majorHAnsi" w:hAnsiTheme="majorHAnsi" w:cs="Tahoma"/>
        </w:rPr>
        <w:t xml:space="preserve">. </w:t>
      </w:r>
      <w:r w:rsidR="00AF5DDE" w:rsidRPr="00AF5DDE">
        <w:rPr>
          <w:rFonts w:asciiTheme="majorHAnsi" w:hAnsiTheme="majorHAnsi" w:cs="Tahoma"/>
        </w:rPr>
        <w:t>“</w:t>
      </w:r>
      <w:r w:rsidR="00EC7B7B" w:rsidRPr="00AF5DDE">
        <w:rPr>
          <w:rFonts w:asciiTheme="majorHAnsi" w:hAnsiTheme="majorHAnsi" w:cs="Tahoma"/>
        </w:rPr>
        <w:t xml:space="preserve">Since Titlewave is the premier source of curriculum-specific content, the partnership allows K-12 libraries to choose from thousands of </w:t>
      </w:r>
      <w:r w:rsidR="00EC7B7B" w:rsidRPr="00AF5DDE">
        <w:rPr>
          <w:rFonts w:asciiTheme="majorHAnsi" w:hAnsiTheme="majorHAnsi" w:cs="Tahoma"/>
          <w:i/>
          <w:iCs/>
        </w:rPr>
        <w:t>EBSCO eBooks</w:t>
      </w:r>
      <w:r w:rsidR="00EC7B7B" w:rsidRPr="00AF5DDE">
        <w:rPr>
          <w:rFonts w:asciiTheme="majorHAnsi" w:hAnsiTheme="majorHAnsi" w:cs="Tahoma"/>
        </w:rPr>
        <w:t xml:space="preserve"> titles from within their preferred acquisition workflow.”</w:t>
      </w:r>
    </w:p>
    <w:p w:rsidR="00B83012" w:rsidRDefault="00B83012" w:rsidP="00AC4BC8">
      <w:pPr>
        <w:contextualSpacing/>
        <w:rPr>
          <w:rFonts w:asciiTheme="majorHAnsi" w:hAnsiTheme="majorHAnsi" w:cs="Tahoma"/>
        </w:rPr>
      </w:pPr>
    </w:p>
    <w:p w:rsidR="00B83012" w:rsidRDefault="00B83012" w:rsidP="00AC4BC8">
      <w:pPr>
        <w:contextualSpacing/>
        <w:rPr>
          <w:rFonts w:asciiTheme="majorHAnsi" w:hAnsiTheme="majorHAnsi" w:cs="Tahoma"/>
        </w:rPr>
      </w:pPr>
      <w:r>
        <w:rPr>
          <w:rFonts w:asciiTheme="majorHAnsi" w:hAnsiTheme="majorHAnsi" w:cs="Tahoma"/>
        </w:rPr>
        <w:t xml:space="preserve">Lindsay Bozzani, Teacher Librarian </w:t>
      </w:r>
      <w:r w:rsidR="00F87234">
        <w:rPr>
          <w:rFonts w:asciiTheme="majorHAnsi" w:hAnsiTheme="majorHAnsi" w:cs="Tahoma"/>
        </w:rPr>
        <w:t>of La Cañada (Calif.) High School’s Information Resource Center,</w:t>
      </w:r>
      <w:r>
        <w:rPr>
          <w:rFonts w:asciiTheme="majorHAnsi" w:hAnsiTheme="majorHAnsi" w:cs="Tahoma"/>
        </w:rPr>
        <w:t xml:space="preserve"> says her district has used Follett for its catalogue software for more than 20 years.</w:t>
      </w:r>
    </w:p>
    <w:p w:rsidR="00B83012" w:rsidRDefault="00B83012" w:rsidP="00AC4BC8">
      <w:pPr>
        <w:contextualSpacing/>
        <w:rPr>
          <w:rFonts w:asciiTheme="majorHAnsi" w:hAnsiTheme="majorHAnsi" w:cs="Tahoma"/>
        </w:rPr>
      </w:pPr>
    </w:p>
    <w:p w:rsidR="00B83012" w:rsidRPr="00AF5DDE" w:rsidRDefault="00B83012" w:rsidP="00AC4BC8">
      <w:pPr>
        <w:contextualSpacing/>
        <w:rPr>
          <w:rFonts w:asciiTheme="majorHAnsi" w:eastAsia="Times New Roman" w:hAnsiTheme="majorHAnsi"/>
        </w:rPr>
      </w:pPr>
      <w:r>
        <w:rPr>
          <w:rFonts w:asciiTheme="majorHAnsi" w:hAnsiTheme="majorHAnsi" w:cs="Tahoma"/>
        </w:rPr>
        <w:t xml:space="preserve">“With the advent of so many eBook titles in non-fiction, we recently purchased EBSCO High School and Academic collections,” Bozzani said. “In an effort to expand awareness about this new endeavor, we merged the titles into our Follett catalogue. Students have found it easy to access the actual digital book via a link in the Destiny record, while teachers are interested because they are seeing a huge increase in the size and </w:t>
      </w:r>
      <w:r w:rsidR="00FF501C">
        <w:rPr>
          <w:rFonts w:asciiTheme="majorHAnsi" w:hAnsiTheme="majorHAnsi" w:cs="Tahoma"/>
        </w:rPr>
        <w:t>recently published titles of</w:t>
      </w:r>
      <w:r>
        <w:rPr>
          <w:rFonts w:asciiTheme="majorHAnsi" w:hAnsiTheme="majorHAnsi" w:cs="Tahoma"/>
        </w:rPr>
        <w:t xml:space="preserve"> our collection.”</w:t>
      </w:r>
    </w:p>
    <w:p w:rsidR="00AF19EF" w:rsidRPr="00AF5DDE" w:rsidRDefault="00AF19EF" w:rsidP="00AF19EF">
      <w:pPr>
        <w:contextualSpacing/>
        <w:rPr>
          <w:rFonts w:asciiTheme="majorHAnsi" w:eastAsia="Times New Roman" w:hAnsiTheme="majorHAnsi"/>
        </w:rPr>
      </w:pPr>
    </w:p>
    <w:p w:rsidR="00545F93" w:rsidRDefault="00433F83" w:rsidP="00545F93">
      <w:pPr>
        <w:contextualSpacing/>
        <w:rPr>
          <w:rFonts w:asciiTheme="majorHAnsi" w:eastAsia="Times New Roman" w:hAnsiTheme="majorHAnsi"/>
        </w:rPr>
      </w:pPr>
      <w:r w:rsidRPr="00AF5DDE">
        <w:rPr>
          <w:rFonts w:asciiTheme="majorHAnsi" w:eastAsia="Times New Roman" w:hAnsiTheme="majorHAnsi" w:cs="Calibri"/>
        </w:rPr>
        <w:t xml:space="preserve">As books increasingly move to digital formats, Follett is at the forefront of the transition providing solutions that help educators and students access, integrate and increase the utility of digital content within schools. </w:t>
      </w:r>
      <w:r w:rsidRPr="00AF5DDE">
        <w:rPr>
          <w:rFonts w:asciiTheme="majorHAnsi" w:hAnsiTheme="majorHAnsi" w:cs="Arial"/>
          <w:shd w:val="clear" w:color="auto" w:fill="FFFFFF"/>
        </w:rPr>
        <w:t>Currently, more than 30 million students and educators in 42,000 schools</w:t>
      </w:r>
      <w:r w:rsidRPr="006C3841">
        <w:rPr>
          <w:rFonts w:asciiTheme="majorHAnsi" w:hAnsiTheme="majorHAnsi" w:cs="Arial"/>
          <w:shd w:val="clear" w:color="auto" w:fill="FFFFFF"/>
        </w:rPr>
        <w:t xml:space="preserve"> worldwide</w:t>
      </w:r>
      <w:r w:rsidRPr="00545F93">
        <w:rPr>
          <w:rFonts w:asciiTheme="majorHAnsi" w:hAnsiTheme="majorHAnsi" w:cs="Arial"/>
          <w:shd w:val="clear" w:color="auto" w:fill="FFFFFF"/>
        </w:rPr>
        <w:t xml:space="preserve"> use</w:t>
      </w:r>
      <w:r w:rsidRPr="00545F93">
        <w:rPr>
          <w:rStyle w:val="apple-converted-space"/>
          <w:rFonts w:asciiTheme="majorHAnsi" w:hAnsiTheme="majorHAnsi" w:cs="Arial"/>
          <w:shd w:val="clear" w:color="auto" w:fill="FFFFFF"/>
        </w:rPr>
        <w:t> </w:t>
      </w:r>
      <w:hyperlink r:id="rId18" w:history="1">
        <w:r w:rsidR="00AC4BC8">
          <w:rPr>
            <w:rStyle w:val="Hyperlink"/>
            <w:rFonts w:asciiTheme="majorHAnsi" w:hAnsiTheme="majorHAnsi" w:cs="Arial"/>
            <w:shd w:val="clear" w:color="auto" w:fill="FFFFFF"/>
          </w:rPr>
          <w:t>eBooks</w:t>
        </w:r>
      </w:hyperlink>
      <w:r w:rsidRPr="00545F93">
        <w:rPr>
          <w:rStyle w:val="apple-converted-space"/>
          <w:rFonts w:asciiTheme="majorHAnsi" w:hAnsiTheme="majorHAnsi" w:cs="Arial"/>
          <w:shd w:val="clear" w:color="auto" w:fill="FFFFFF"/>
        </w:rPr>
        <w:t> </w:t>
      </w:r>
      <w:r w:rsidRPr="00545F93">
        <w:rPr>
          <w:rFonts w:asciiTheme="majorHAnsi" w:hAnsiTheme="majorHAnsi" w:cs="Arial"/>
          <w:shd w:val="clear" w:color="auto" w:fill="FFFFFF"/>
        </w:rPr>
        <w:t>provided by Follett.</w:t>
      </w:r>
    </w:p>
    <w:p w:rsidR="00545F93" w:rsidRDefault="00545F93" w:rsidP="00545F93">
      <w:pPr>
        <w:contextualSpacing/>
        <w:rPr>
          <w:rFonts w:asciiTheme="majorHAnsi" w:eastAsia="Times New Roman" w:hAnsiTheme="majorHAnsi"/>
        </w:rPr>
      </w:pPr>
    </w:p>
    <w:p w:rsidR="00AF19EF" w:rsidRPr="00AF5DDE" w:rsidRDefault="00AF5DDE" w:rsidP="00AF19EF">
      <w:pPr>
        <w:contextualSpacing/>
        <w:rPr>
          <w:rFonts w:asciiTheme="majorHAnsi" w:eastAsia="Times New Roman" w:hAnsiTheme="majorHAnsi"/>
        </w:rPr>
      </w:pPr>
      <w:r>
        <w:rPr>
          <w:rFonts w:asciiTheme="majorHAnsi" w:eastAsia="Times New Roman" w:hAnsiTheme="majorHAnsi"/>
        </w:rPr>
        <w:t>“We look forward to partnering with EBSCO as it is a win-win for all of our customers,” said Nader Qaimari, Executive Vice President, Follett Corporation, and General Manager, Follett School Solutions.</w:t>
      </w:r>
    </w:p>
    <w:p w:rsidR="00545F93" w:rsidRDefault="00545F93" w:rsidP="00545F93">
      <w:pPr>
        <w:contextualSpacing/>
        <w:rPr>
          <w:rFonts w:asciiTheme="majorHAnsi" w:eastAsia="Times New Roman" w:hAnsiTheme="majorHAnsi"/>
        </w:rPr>
      </w:pPr>
    </w:p>
    <w:p w:rsidR="008F12BF" w:rsidRPr="00545F93" w:rsidRDefault="008F12BF" w:rsidP="00545F93">
      <w:pPr>
        <w:contextualSpacing/>
        <w:rPr>
          <w:rFonts w:asciiTheme="majorHAnsi" w:eastAsia="Times New Roman" w:hAnsiTheme="majorHAnsi"/>
        </w:rPr>
      </w:pPr>
      <w:r w:rsidRPr="00545F93">
        <w:rPr>
          <w:rFonts w:asciiTheme="majorHAnsi" w:eastAsia="Times New Roman" w:hAnsiTheme="majorHAnsi"/>
        </w:rPr>
        <w:lastRenderedPageBreak/>
        <w:t xml:space="preserve">For more information about Follett, visit </w:t>
      </w:r>
      <w:hyperlink r:id="rId19" w:history="1">
        <w:r w:rsidRPr="00545F93">
          <w:rPr>
            <w:rStyle w:val="Hyperlink"/>
            <w:rFonts w:asciiTheme="majorHAnsi" w:eastAsia="Times New Roman" w:hAnsiTheme="majorHAnsi"/>
          </w:rPr>
          <w:t>www.FollettLearning.com</w:t>
        </w:r>
      </w:hyperlink>
      <w:r w:rsidRPr="00545F93">
        <w:rPr>
          <w:rFonts w:asciiTheme="majorHAnsi" w:eastAsia="Times New Roman" w:hAnsiTheme="majorHAnsi"/>
        </w:rPr>
        <w:t xml:space="preserve">; for more information about </w:t>
      </w:r>
      <w:r w:rsidR="00433F83" w:rsidRPr="00545F93">
        <w:rPr>
          <w:rFonts w:asciiTheme="majorHAnsi" w:eastAsia="Times New Roman" w:hAnsiTheme="majorHAnsi"/>
        </w:rPr>
        <w:t>EBSCO Information Services</w:t>
      </w:r>
      <w:r w:rsidRPr="00545F93">
        <w:rPr>
          <w:rFonts w:asciiTheme="majorHAnsi" w:eastAsia="Times New Roman" w:hAnsiTheme="majorHAnsi"/>
        </w:rPr>
        <w:t xml:space="preserve">, visit </w:t>
      </w:r>
      <w:hyperlink r:id="rId20" w:history="1">
        <w:r w:rsidR="00433F83" w:rsidRPr="00545F93">
          <w:rPr>
            <w:rStyle w:val="Hyperlink"/>
            <w:rFonts w:asciiTheme="majorHAnsi" w:eastAsia="Times New Roman" w:hAnsiTheme="majorHAnsi"/>
          </w:rPr>
          <w:t>www.ebsco.com</w:t>
        </w:r>
      </w:hyperlink>
      <w:r w:rsidRPr="00545F93">
        <w:rPr>
          <w:rFonts w:asciiTheme="majorHAnsi" w:eastAsia="Times New Roman" w:hAnsiTheme="majorHAnsi"/>
        </w:rPr>
        <w:t>.</w:t>
      </w:r>
    </w:p>
    <w:p w:rsidR="008F12BF" w:rsidRDefault="008F12BF" w:rsidP="008F12BF">
      <w:pPr>
        <w:contextualSpacing/>
        <w:jc w:val="both"/>
        <w:rPr>
          <w:rFonts w:eastAsia="Times New Roman"/>
        </w:rPr>
      </w:pPr>
    </w:p>
    <w:p w:rsidR="008F12BF" w:rsidRPr="008F12BF" w:rsidRDefault="001F7C16" w:rsidP="002E111F">
      <w:pPr>
        <w:widowControl w:val="0"/>
        <w:autoSpaceDE w:val="0"/>
        <w:autoSpaceDN w:val="0"/>
        <w:adjustRightInd w:val="0"/>
        <w:spacing w:after="0" w:line="240" w:lineRule="auto"/>
        <w:rPr>
          <w:rFonts w:cs="Calibri"/>
          <w:sz w:val="20"/>
          <w:szCs w:val="20"/>
        </w:rPr>
      </w:pPr>
      <w:r w:rsidRPr="001F7C16">
        <w:rPr>
          <w:noProof/>
        </w:rPr>
        <w:pict>
          <v:shapetype id="_x0000_t202" coordsize="21600,21600" o:spt="202" path="m,l,21600r21600,l21600,xe">
            <v:stroke joinstyle="miter"/>
            <v:path gradientshapeok="t" o:connecttype="rect"/>
          </v:shapetype>
          <v:shape id="Text Box 10" o:spid="_x0000_s1026" type="#_x0000_t202" style="position:absolute;margin-left:0;margin-top:6.35pt;width:468pt;height:18pt;z-index:251670016;visibility:visible" wrapcoords="-35 0 -35 20700 21600 2070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" fillcolor="gray" stroked="f">
            <v:textbox inset=",.72pt,,0">
              <w:txbxContent>
                <w:p w:rsidR="00AC4BC8" w:rsidRPr="00D37DDA" w:rsidRDefault="00AC4BC8" w:rsidP="008F12BF">
                  <w:pPr>
                    <w:rPr>
                      <w:color w:val="FFFFFF"/>
                      <w:sz w:val="32"/>
                    </w:rPr>
                  </w:pPr>
                  <w:r w:rsidRPr="00D37DDA">
                    <w:rPr>
                      <w:color w:val="FFFFFF"/>
                      <w:sz w:val="32"/>
                    </w:rPr>
                    <w:t>ABOUT</w:t>
                  </w:r>
                </w:p>
              </w:txbxContent>
            </v:textbox>
            <w10:wrap type="tight"/>
          </v:shape>
        </w:pict>
      </w:r>
    </w:p>
    <w:p w:rsidR="00D00697" w:rsidRDefault="00CA4351" w:rsidP="00F60573">
      <w:pPr>
        <w:spacing w:after="40" w:line="240" w:lineRule="auto"/>
        <w:rPr>
          <w:rFonts w:eastAsia="Times New Roman"/>
          <w:bCs/>
          <w:color w:val="353535"/>
          <w:sz w:val="20"/>
          <w:szCs w:val="20"/>
        </w:rPr>
      </w:pPr>
      <w:r w:rsidRPr="00CA4351">
        <w:rPr>
          <w:rFonts w:eastAsia="Times New Roman"/>
          <w:b/>
          <w:bCs/>
          <w:color w:val="353535"/>
          <w:sz w:val="20"/>
          <w:szCs w:val="20"/>
        </w:rPr>
        <w:t xml:space="preserve">About EBSCO Information Services </w:t>
      </w:r>
      <w:r w:rsidRPr="00CA4351">
        <w:rPr>
          <w:rFonts w:eastAsia="Times New Roman"/>
          <w:bCs/>
          <w:color w:val="353535"/>
          <w:sz w:val="20"/>
          <w:szCs w:val="20"/>
        </w:rPr>
        <w:t xml:space="preserve">| </w:t>
      </w:r>
      <w:hyperlink r:id="rId21" w:history="1">
        <w:r w:rsidRPr="00CA4351">
          <w:rPr>
            <w:rStyle w:val="Hyperlink"/>
            <w:rFonts w:eastAsia="Times New Roman"/>
            <w:bCs/>
            <w:sz w:val="20"/>
            <w:szCs w:val="20"/>
          </w:rPr>
          <w:t>www.ebsco.com</w:t>
        </w:r>
      </w:hyperlink>
    </w:p>
    <w:p w:rsidR="00D00697" w:rsidRPr="00F60573" w:rsidRDefault="00D00697" w:rsidP="00F60573">
      <w:pPr>
        <w:spacing w:line="240" w:lineRule="auto"/>
        <w:rPr>
          <w:rFonts w:eastAsia="Times New Roman"/>
          <w:bCs/>
          <w:color w:val="353535"/>
          <w:sz w:val="20"/>
          <w:szCs w:val="20"/>
        </w:rPr>
      </w:pPr>
      <w:r w:rsidRPr="00D00697">
        <w:rPr>
          <w:rFonts w:asciiTheme="majorHAnsi" w:hAnsiTheme="majorHAnsi"/>
          <w:sz w:val="20"/>
          <w:szCs w:val="20"/>
        </w:rPr>
        <w:t xml:space="preserve">EBSCO Information Services (EBSCO) is the leading discovery service provider for libraries worldwide with more than 8,000 discovery customers in over 100 countries. </w:t>
      </w:r>
      <w:r w:rsidRPr="00D00697">
        <w:rPr>
          <w:rFonts w:asciiTheme="majorHAnsi" w:hAnsiTheme="majorHAnsi"/>
          <w:i/>
          <w:iCs/>
          <w:sz w:val="20"/>
          <w:szCs w:val="20"/>
        </w:rPr>
        <w:t>EBSCO Discovery Service</w:t>
      </w:r>
      <w:r w:rsidRPr="00D00697">
        <w:rPr>
          <w:rFonts w:asciiTheme="majorHAnsi" w:hAnsiTheme="majorHAnsi"/>
          <w:sz w:val="20"/>
          <w:szCs w:val="20"/>
        </w:rPr>
        <w:t xml:space="preserve">™ (EDS) provides each institution with a comprehensive, single search box for its entire collection, offering unparalleled relevance ranking quality and extensive customization. EBSCO is also the preeminent provider of online research content for libraries, including hundreds of research databases, historical archives, point-of-care medical reference, and corporate learning tools serving millions of end users at tens of thousands of institutions. EBSCO is the leading provider of electronic journals &amp; books for libraries, with subscription management for more than 360,000 serials, including more than 57,000 e-journals, as well as online access to more than </w:t>
      </w:r>
      <w:r w:rsidR="00854553">
        <w:rPr>
          <w:rFonts w:asciiTheme="majorHAnsi" w:hAnsiTheme="majorHAnsi"/>
          <w:sz w:val="20"/>
          <w:szCs w:val="20"/>
        </w:rPr>
        <w:t>800,000</w:t>
      </w:r>
      <w:r w:rsidRPr="00D00697">
        <w:rPr>
          <w:rFonts w:asciiTheme="majorHAnsi" w:hAnsiTheme="majorHAnsi"/>
          <w:sz w:val="20"/>
          <w:szCs w:val="20"/>
        </w:rPr>
        <w:t xml:space="preserve"> e-books. EBSCO Information Services is a division of EBSCO Industries Inc., a family owned company since 1944.</w:t>
      </w:r>
    </w:p>
    <w:p w:rsidR="00171BFC" w:rsidRDefault="00171BFC" w:rsidP="00D00697">
      <w:pPr>
        <w:widowControl w:val="0"/>
        <w:autoSpaceDE w:val="0"/>
        <w:autoSpaceDN w:val="0"/>
        <w:adjustRightInd w:val="0"/>
        <w:spacing w:after="0" w:line="240" w:lineRule="auto"/>
        <w:rPr>
          <w:sz w:val="20"/>
        </w:rPr>
      </w:pPr>
      <w:r w:rsidRPr="004D1B37">
        <w:rPr>
          <w:b/>
          <w:bCs/>
          <w:sz w:val="20"/>
        </w:rPr>
        <w:t>About Follett’s Pre</w:t>
      </w:r>
      <w:r w:rsidRPr="00180563">
        <w:rPr>
          <w:b/>
          <w:bCs/>
          <w:sz w:val="20"/>
        </w:rPr>
        <w:t>K-12 Business</w:t>
      </w:r>
      <w:r w:rsidRPr="009F2545">
        <w:rPr>
          <w:bCs/>
          <w:sz w:val="20"/>
        </w:rPr>
        <w:t xml:space="preserve">| </w:t>
      </w:r>
      <w:hyperlink r:id="rId22" w:history="1">
        <w:r w:rsidRPr="009F2545">
          <w:rPr>
            <w:rStyle w:val="Hyperlink"/>
            <w:bCs/>
            <w:sz w:val="20"/>
          </w:rPr>
          <w:t>follettlearning.com</w:t>
        </w:r>
      </w:hyperlink>
      <w:r w:rsidRPr="009F2545">
        <w:rPr>
          <w:bCs/>
          <w:sz w:val="20"/>
        </w:rPr>
        <w:br/>
      </w:r>
      <w:r w:rsidRPr="004D1B37">
        <w:rPr>
          <w:sz w:val="20"/>
        </w:rPr>
        <w:t xml:space="preserve">Follett is the largest provider of educational materials and technology solutions to PreK-12 libraries, classrooms, learning centers and school districts in the United States, and a major supplier to educational institutions worldwide. Follett distributes books, reference materials, digital resources, </w:t>
      </w:r>
      <w:r w:rsidR="00AC4BC8">
        <w:rPr>
          <w:sz w:val="20"/>
        </w:rPr>
        <w:t>eBooks</w:t>
      </w:r>
      <w:r w:rsidRPr="004D1B37">
        <w:rPr>
          <w:sz w:val="20"/>
        </w:rPr>
        <w:t xml:space="preserve"> and audiovisual materials, as well as pre-owned textbooks. Follett also is one of the leading providers of integrated educational technology for the management of physical and digital assets, the tracking, storing and analyzing of academic data, and digital learning environment tools for the classroom focusing on student achievement.</w:t>
      </w:r>
    </w:p>
    <w:p w:rsidR="008F12BF" w:rsidRPr="002E111F" w:rsidDel="008933D2" w:rsidRDefault="008F12BF" w:rsidP="008F12BF">
      <w:pPr>
        <w:widowControl w:val="0"/>
        <w:autoSpaceDE w:val="0"/>
        <w:autoSpaceDN w:val="0"/>
        <w:adjustRightInd w:val="0"/>
        <w:spacing w:after="0" w:line="240" w:lineRule="auto"/>
        <w:rPr>
          <w:rFonts w:asciiTheme="majorHAnsi" w:hAnsiTheme="majorHAnsi" w:cs="Calibri"/>
          <w:sz w:val="20"/>
          <w:szCs w:val="20"/>
        </w:rPr>
      </w:pPr>
    </w:p>
    <w:p w:rsidR="00433F83" w:rsidRPr="009F2545" w:rsidRDefault="00433F83" w:rsidP="00433F83">
      <w:pPr>
        <w:spacing w:after="0" w:line="240" w:lineRule="auto"/>
        <w:rPr>
          <w:sz w:val="20"/>
        </w:rPr>
      </w:pPr>
      <w:r w:rsidRPr="004D1B37">
        <w:rPr>
          <w:b/>
          <w:sz w:val="20"/>
        </w:rPr>
        <w:t>About Follett</w:t>
      </w:r>
      <w:r>
        <w:rPr>
          <w:b/>
          <w:sz w:val="20"/>
        </w:rPr>
        <w:t xml:space="preserve"> Corporation</w:t>
      </w:r>
      <w:r w:rsidRPr="009F2545">
        <w:rPr>
          <w:sz w:val="20"/>
        </w:rPr>
        <w:t xml:space="preserve">| </w:t>
      </w:r>
      <w:hyperlink r:id="rId23" w:history="1">
        <w:r w:rsidRPr="009F2545">
          <w:rPr>
            <w:rStyle w:val="Hyperlink"/>
            <w:sz w:val="20"/>
          </w:rPr>
          <w:t>follett.com</w:t>
        </w:r>
      </w:hyperlink>
    </w:p>
    <w:p w:rsidR="00433F83" w:rsidRPr="00FC2E5D" w:rsidRDefault="00433F83" w:rsidP="00433F83">
      <w:pPr>
        <w:spacing w:after="0" w:line="240" w:lineRule="auto"/>
        <w:rPr>
          <w:rFonts w:asciiTheme="majorHAnsi" w:hAnsiTheme="majorHAnsi"/>
          <w:sz w:val="20"/>
          <w:szCs w:val="20"/>
        </w:rPr>
      </w:pPr>
      <w:r w:rsidRPr="00FC2E5D">
        <w:rPr>
          <w:rFonts w:asciiTheme="majorHAnsi" w:hAnsiTheme="majorHAnsi" w:cs="Arial"/>
          <w:sz w:val="20"/>
          <w:szCs w:val="20"/>
          <w:lang w:eastAsia="ja-JP"/>
        </w:rPr>
        <w:t>For more than 140 years, Follett has been a trusted partner to pre-K and K-12 schools, districts, and college campuses, taking care of the critical details that make it easier for schools to run, teachers to teach and students to learn. Every day, Follett serves over half of the students in the United States, and works with 70,000 schools as a leading provider of education technology, services and print and digital content. Follett is higher education's largest campus retailer and a hub for school spirit and community, operating more than 1,150 local campus stores and 1,600 virtual stores across the continent. Headquartered in Westchester, Illinois, Follett is a $2.6 billion privately held company.</w:t>
      </w:r>
    </w:p>
    <w:p w:rsidR="00171BFC" w:rsidRDefault="00171BFC" w:rsidP="009F2545">
      <w:pPr>
        <w:spacing w:after="0" w:line="240" w:lineRule="auto"/>
        <w:rPr>
          <w:sz w:val="20"/>
        </w:rPr>
      </w:pPr>
    </w:p>
    <w:p w:rsidR="00433F83" w:rsidRPr="00C0678D" w:rsidRDefault="00433F83" w:rsidP="009F2545">
      <w:pPr>
        <w:spacing w:after="0" w:line="240" w:lineRule="auto"/>
        <w:rPr>
          <w:sz w:val="20"/>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0"/>
        <w:gridCol w:w="2394"/>
        <w:gridCol w:w="2826"/>
      </w:tblGrid>
      <w:tr w:rsidR="00171BFC" w:rsidTr="00D02D30">
        <w:trPr>
          <w:trHeight w:hRule="exact" w:val="360"/>
        </w:trPr>
        <w:tc>
          <w:tcPr>
            <w:tcW w:w="9900" w:type="dxa"/>
            <w:gridSpan w:val="3"/>
            <w:tcBorders>
              <w:top w:val="nil"/>
              <w:left w:val="nil"/>
              <w:bottom w:val="nil"/>
              <w:right w:val="nil"/>
            </w:tcBorders>
            <w:shd w:val="clear" w:color="auto" w:fill="808080"/>
            <w:vAlign w:val="center"/>
          </w:tcPr>
          <w:p w:rsidR="00171BFC" w:rsidRPr="00D02D30" w:rsidRDefault="00545F93" w:rsidP="008C7825">
            <w:pPr>
              <w:rPr>
                <w:i/>
                <w:sz w:val="32"/>
                <w:szCs w:val="32"/>
              </w:rPr>
            </w:pPr>
            <w:r w:rsidRPr="00D02D30">
              <w:rPr>
                <w:i/>
                <w:color w:val="FFFFFF"/>
                <w:sz w:val="32"/>
                <w:szCs w:val="32"/>
              </w:rPr>
              <w:t>Media Contacts</w:t>
            </w:r>
          </w:p>
        </w:tc>
      </w:tr>
      <w:tr w:rsidR="00171BFC" w:rsidTr="00D02D30">
        <w:tc>
          <w:tcPr>
            <w:tcW w:w="4680" w:type="dxa"/>
            <w:tcBorders>
              <w:top w:val="nil"/>
              <w:left w:val="nil"/>
              <w:bottom w:val="nil"/>
              <w:right w:val="nil"/>
            </w:tcBorders>
            <w:shd w:val="clear" w:color="auto" w:fill="E6E6E6"/>
            <w:tcMar>
              <w:top w:w="115" w:type="dxa"/>
              <w:left w:w="115" w:type="dxa"/>
              <w:right w:w="115" w:type="dxa"/>
            </w:tcMar>
          </w:tcPr>
          <w:p w:rsidR="00171BFC" w:rsidRPr="00DB1F20" w:rsidRDefault="00171BFC" w:rsidP="00DB1F20">
            <w:pPr>
              <w:tabs>
                <w:tab w:val="left" w:pos="5130"/>
              </w:tabs>
              <w:spacing w:after="0" w:line="240" w:lineRule="auto"/>
              <w:outlineLvl w:val="0"/>
              <w:rPr>
                <w:color w:val="333333"/>
              </w:rPr>
            </w:pPr>
            <w:r w:rsidRPr="00DB1F20">
              <w:rPr>
                <w:b/>
                <w:color w:val="333333"/>
              </w:rPr>
              <w:t>Thompson Drake Public Relations</w:t>
            </w:r>
          </w:p>
          <w:p w:rsidR="00171BFC" w:rsidRPr="00DB1F20" w:rsidRDefault="00171BFC" w:rsidP="00DB1F20">
            <w:pPr>
              <w:tabs>
                <w:tab w:val="left" w:pos="5130"/>
              </w:tabs>
              <w:spacing w:after="0" w:line="240" w:lineRule="auto"/>
              <w:outlineLvl w:val="0"/>
              <w:rPr>
                <w:color w:val="333333"/>
              </w:rPr>
            </w:pPr>
            <w:r w:rsidRPr="00DB1F20">
              <w:rPr>
                <w:color w:val="333333"/>
              </w:rPr>
              <w:t>Doug Thompson</w:t>
            </w:r>
          </w:p>
          <w:p w:rsidR="00171BFC" w:rsidRPr="00DB1F20" w:rsidRDefault="00171BFC" w:rsidP="00DB1F20">
            <w:pPr>
              <w:tabs>
                <w:tab w:val="left" w:pos="5130"/>
              </w:tabs>
              <w:spacing w:after="0" w:line="240" w:lineRule="auto"/>
              <w:outlineLvl w:val="0"/>
              <w:rPr>
                <w:color w:val="333333"/>
              </w:rPr>
            </w:pPr>
            <w:r w:rsidRPr="00DB1F20">
              <w:rPr>
                <w:color w:val="333333"/>
              </w:rPr>
              <w:t>541.322.9345 (office)</w:t>
            </w:r>
          </w:p>
          <w:p w:rsidR="00171BFC" w:rsidRPr="00DB1F20" w:rsidRDefault="00171BFC" w:rsidP="00DB1F20">
            <w:pPr>
              <w:tabs>
                <w:tab w:val="left" w:pos="5130"/>
              </w:tabs>
              <w:spacing w:after="0" w:line="240" w:lineRule="auto"/>
              <w:outlineLvl w:val="0"/>
              <w:rPr>
                <w:color w:val="333333"/>
              </w:rPr>
            </w:pPr>
            <w:r w:rsidRPr="00DB1F20">
              <w:rPr>
                <w:color w:val="333333"/>
              </w:rPr>
              <w:t>541.419.4471 (cell)</w:t>
            </w:r>
          </w:p>
          <w:p w:rsidR="00171BFC" w:rsidRDefault="001F7C16" w:rsidP="00590694">
            <w:hyperlink r:id="rId24" w:history="1">
              <w:r w:rsidR="00171BFC" w:rsidRPr="00A1589B">
                <w:rPr>
                  <w:rStyle w:val="Hyperlink"/>
                </w:rPr>
                <w:t>doug@thompsondrake.com</w:t>
              </w:r>
            </w:hyperlink>
          </w:p>
        </w:tc>
        <w:tc>
          <w:tcPr>
            <w:tcW w:w="2394" w:type="dxa"/>
            <w:tcBorders>
              <w:top w:val="nil"/>
              <w:left w:val="nil"/>
              <w:bottom w:val="nil"/>
              <w:right w:val="nil"/>
            </w:tcBorders>
            <w:shd w:val="clear" w:color="auto" w:fill="E6E6E6"/>
            <w:tcMar>
              <w:top w:w="115" w:type="dxa"/>
              <w:left w:w="115" w:type="dxa"/>
              <w:right w:w="115" w:type="dxa"/>
            </w:tcMar>
          </w:tcPr>
          <w:p w:rsidR="00171BFC" w:rsidRPr="00DB1F20" w:rsidRDefault="00171BFC" w:rsidP="00DB1F20">
            <w:pPr>
              <w:tabs>
                <w:tab w:val="left" w:pos="5130"/>
              </w:tabs>
              <w:spacing w:after="0" w:line="240" w:lineRule="auto"/>
              <w:outlineLvl w:val="0"/>
              <w:rPr>
                <w:color w:val="333333"/>
              </w:rPr>
            </w:pPr>
            <w:r w:rsidRPr="00DB1F20">
              <w:rPr>
                <w:b/>
                <w:color w:val="333333"/>
              </w:rPr>
              <w:t xml:space="preserve">Follett </w:t>
            </w:r>
          </w:p>
          <w:p w:rsidR="00171BFC" w:rsidRPr="00DB1F20" w:rsidRDefault="00171BFC" w:rsidP="00DB1F20">
            <w:pPr>
              <w:tabs>
                <w:tab w:val="left" w:pos="5130"/>
              </w:tabs>
              <w:spacing w:after="0" w:line="240" w:lineRule="auto"/>
              <w:outlineLvl w:val="0"/>
              <w:rPr>
                <w:color w:val="333333"/>
              </w:rPr>
            </w:pPr>
            <w:r w:rsidRPr="00DB1F20">
              <w:rPr>
                <w:color w:val="333333"/>
              </w:rPr>
              <w:t>Britten Follett</w:t>
            </w:r>
          </w:p>
          <w:p w:rsidR="00171BFC" w:rsidRPr="00DB1F20" w:rsidRDefault="009E181A" w:rsidP="00DB1F20">
            <w:pPr>
              <w:tabs>
                <w:tab w:val="left" w:pos="5130"/>
              </w:tabs>
              <w:spacing w:after="0" w:line="240" w:lineRule="auto"/>
              <w:outlineLvl w:val="0"/>
              <w:rPr>
                <w:color w:val="333333"/>
              </w:rPr>
            </w:pPr>
            <w:r>
              <w:rPr>
                <w:color w:val="333333"/>
              </w:rPr>
              <w:t>708.884.3504</w:t>
            </w:r>
            <w:r w:rsidR="00171BFC" w:rsidRPr="00DB1F20">
              <w:rPr>
                <w:color w:val="333333"/>
              </w:rPr>
              <w:t xml:space="preserve"> (office)</w:t>
            </w:r>
          </w:p>
          <w:p w:rsidR="00171BFC" w:rsidRPr="00DB1F20" w:rsidRDefault="00171BFC" w:rsidP="00DB1F20">
            <w:pPr>
              <w:tabs>
                <w:tab w:val="left" w:pos="5130"/>
              </w:tabs>
              <w:spacing w:after="0" w:line="240" w:lineRule="auto"/>
              <w:outlineLvl w:val="0"/>
              <w:rPr>
                <w:color w:val="333333"/>
              </w:rPr>
            </w:pPr>
            <w:r w:rsidRPr="00DB1F20">
              <w:rPr>
                <w:color w:val="333333"/>
              </w:rPr>
              <w:t>815.271.2675 (cell)</w:t>
            </w:r>
          </w:p>
          <w:p w:rsidR="00171BFC" w:rsidRDefault="001F7C16" w:rsidP="00DB1F20">
            <w:pPr>
              <w:widowControl w:val="0"/>
              <w:tabs>
                <w:tab w:val="left" w:pos="5130"/>
              </w:tabs>
              <w:autoSpaceDE w:val="0"/>
              <w:autoSpaceDN w:val="0"/>
              <w:adjustRightInd w:val="0"/>
              <w:spacing w:after="0" w:line="240" w:lineRule="auto"/>
            </w:pPr>
            <w:hyperlink r:id="rId25" w:history="1">
              <w:r w:rsidR="00171BFC" w:rsidRPr="004622A2">
                <w:rPr>
                  <w:rStyle w:val="Hyperlink"/>
                </w:rPr>
                <w:t>bfollett@follett.com</w:t>
              </w:r>
            </w:hyperlink>
          </w:p>
        </w:tc>
        <w:tc>
          <w:tcPr>
            <w:tcW w:w="2826" w:type="dxa"/>
            <w:tcBorders>
              <w:top w:val="nil"/>
              <w:left w:val="nil"/>
              <w:bottom w:val="nil"/>
              <w:right w:val="nil"/>
            </w:tcBorders>
            <w:shd w:val="clear" w:color="auto" w:fill="E6E6E6"/>
            <w:tcMar>
              <w:top w:w="115" w:type="dxa"/>
              <w:left w:w="115" w:type="dxa"/>
              <w:right w:w="115" w:type="dxa"/>
            </w:tcMar>
          </w:tcPr>
          <w:p w:rsidR="00CA4351" w:rsidRDefault="00CA4351" w:rsidP="00CA4351">
            <w:pPr>
              <w:widowControl w:val="0"/>
              <w:tabs>
                <w:tab w:val="left" w:pos="5130"/>
              </w:tabs>
              <w:autoSpaceDE w:val="0"/>
              <w:autoSpaceDN w:val="0"/>
              <w:adjustRightInd w:val="0"/>
              <w:spacing w:after="0" w:line="240" w:lineRule="auto"/>
            </w:pPr>
            <w:bookmarkStart w:id="0" w:name="_GoBack"/>
            <w:bookmarkEnd w:id="0"/>
          </w:p>
        </w:tc>
      </w:tr>
    </w:tbl>
    <w:p w:rsidR="00171BFC" w:rsidRPr="008F54D7" w:rsidRDefault="00171BFC" w:rsidP="00445CA5">
      <w:pPr>
        <w:rPr>
          <w:color w:val="0000FF"/>
          <w:u w:val="single"/>
        </w:rPr>
      </w:pPr>
    </w:p>
    <w:sectPr w:rsidR="00171BFC" w:rsidRPr="008F54D7" w:rsidSect="00650D4A">
      <w:pgSz w:w="12240" w:h="15840"/>
      <w:pgMar w:top="864"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E79" w:rsidRDefault="00403E79" w:rsidP="00F95394">
      <w:pPr>
        <w:spacing w:after="0" w:line="240" w:lineRule="auto"/>
      </w:pPr>
      <w:r>
        <w:separator/>
      </w:r>
    </w:p>
  </w:endnote>
  <w:endnote w:type="continuationSeparator" w:id="1">
    <w:p w:rsidR="00403E79" w:rsidRDefault="00403E79" w:rsidP="00F9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ＭＳ ゴシック">
    <w:altName w:val="MS Mincho"/>
    <w:charset w:val="4E"/>
    <w:family w:val="auto"/>
    <w:pitch w:val="variable"/>
    <w:sig w:usb0="00000000"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明朝">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E79" w:rsidRDefault="00403E79" w:rsidP="00F95394">
      <w:pPr>
        <w:spacing w:after="0" w:line="240" w:lineRule="auto"/>
      </w:pPr>
      <w:r>
        <w:separator/>
      </w:r>
    </w:p>
  </w:footnote>
  <w:footnote w:type="continuationSeparator" w:id="1">
    <w:p w:rsidR="00403E79" w:rsidRDefault="00403E79" w:rsidP="00F95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4E"/>
    <w:multiLevelType w:val="hybridMultilevel"/>
    <w:tmpl w:val="FCAE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86F"/>
    <w:multiLevelType w:val="multilevel"/>
    <w:tmpl w:val="11BCC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C9098B"/>
    <w:multiLevelType w:val="hybridMultilevel"/>
    <w:tmpl w:val="A87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D1DD5"/>
    <w:multiLevelType w:val="multilevel"/>
    <w:tmpl w:val="BF2EB80A"/>
    <w:lvl w:ilvl="0">
      <w:start w:val="1"/>
      <w:numFmt w:val="bullet"/>
      <w:lvlText w:val=""/>
      <w:lvlJc w:val="left"/>
      <w:pPr>
        <w:ind w:left="504" w:hanging="360"/>
      </w:pPr>
      <w:rPr>
        <w:rFonts w:ascii="Symbol" w:hAnsi="Symbol" w:hint="default"/>
      </w:rPr>
    </w:lvl>
    <w:lvl w:ilvl="1">
      <w:start w:val="1"/>
      <w:numFmt w:val="bullet"/>
      <w:lvlText w:val="o"/>
      <w:lvlJc w:val="left"/>
      <w:pPr>
        <w:ind w:left="504"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o"/>
      <w:lvlJc w:val="left"/>
      <w:pPr>
        <w:ind w:left="2664" w:hanging="360"/>
      </w:pPr>
      <w:rPr>
        <w:rFonts w:ascii="Courier New" w:hAnsi="Courier New" w:hint="default"/>
      </w:rPr>
    </w:lvl>
    <w:lvl w:ilvl="5">
      <w:start w:val="1"/>
      <w:numFmt w:val="bullet"/>
      <w:lvlText w:val=""/>
      <w:lvlJc w:val="left"/>
      <w:pPr>
        <w:ind w:left="3384" w:hanging="360"/>
      </w:pPr>
      <w:rPr>
        <w:rFonts w:ascii="Wingdings" w:hAnsi="Wingdings"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824" w:hanging="360"/>
      </w:pPr>
      <w:rPr>
        <w:rFonts w:ascii="Courier New" w:hAnsi="Courier New" w:hint="default"/>
      </w:rPr>
    </w:lvl>
    <w:lvl w:ilvl="8">
      <w:start w:val="1"/>
      <w:numFmt w:val="bullet"/>
      <w:lvlText w:val=""/>
      <w:lvlJc w:val="left"/>
      <w:pPr>
        <w:ind w:left="5544" w:hanging="360"/>
      </w:pPr>
      <w:rPr>
        <w:rFonts w:ascii="Wingdings" w:hAnsi="Wingdings" w:hint="default"/>
      </w:rPr>
    </w:lvl>
  </w:abstractNum>
  <w:abstractNum w:abstractNumId="4">
    <w:nsid w:val="13124480"/>
    <w:multiLevelType w:val="hybridMultilevel"/>
    <w:tmpl w:val="C4D848A8"/>
    <w:lvl w:ilvl="0" w:tplc="1B281C16">
      <w:numFmt w:val="bullet"/>
      <w:lvlText w:val=""/>
      <w:lvlJc w:val="left"/>
      <w:pPr>
        <w:tabs>
          <w:tab w:val="num" w:pos="360"/>
        </w:tabs>
        <w:ind w:left="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43494"/>
    <w:multiLevelType w:val="hybridMultilevel"/>
    <w:tmpl w:val="BF2EB80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6">
    <w:nsid w:val="19D07B93"/>
    <w:multiLevelType w:val="hybridMultilevel"/>
    <w:tmpl w:val="F5FA22F2"/>
    <w:lvl w:ilvl="0" w:tplc="82CA013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637F1"/>
    <w:multiLevelType w:val="hybridMultilevel"/>
    <w:tmpl w:val="909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872A9"/>
    <w:multiLevelType w:val="hybridMultilevel"/>
    <w:tmpl w:val="25800476"/>
    <w:lvl w:ilvl="0" w:tplc="BFB4D740">
      <w:start w:val="3"/>
      <w:numFmt w:val="bullet"/>
      <w:lvlText w:val="-"/>
      <w:lvlJc w:val="left"/>
      <w:pPr>
        <w:ind w:left="504" w:hanging="360"/>
      </w:pPr>
      <w:rPr>
        <w:rFonts w:ascii="Times New Roman" w:eastAsia="Times New Roman" w:hAnsi="Times New Roman"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9">
    <w:nsid w:val="31152ECE"/>
    <w:multiLevelType w:val="multilevel"/>
    <w:tmpl w:val="AC0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36E45"/>
    <w:multiLevelType w:val="hybridMultilevel"/>
    <w:tmpl w:val="5B9E5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9017C"/>
    <w:multiLevelType w:val="hybridMultilevel"/>
    <w:tmpl w:val="256AD184"/>
    <w:lvl w:ilvl="0" w:tplc="DF2894F0">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2">
    <w:nsid w:val="448D2200"/>
    <w:multiLevelType w:val="multilevel"/>
    <w:tmpl w:val="10FC018C"/>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7E13C2B"/>
    <w:multiLevelType w:val="multilevel"/>
    <w:tmpl w:val="18283EBC"/>
    <w:lvl w:ilvl="0">
      <w:start w:val="1"/>
      <w:numFmt w:val="bullet"/>
      <w:lvlText w:val=""/>
      <w:lvlJc w:val="left"/>
      <w:pPr>
        <w:tabs>
          <w:tab w:val="num" w:pos="288"/>
        </w:tabs>
        <w:ind w:left="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8535EB4"/>
    <w:multiLevelType w:val="hybridMultilevel"/>
    <w:tmpl w:val="CA9EAF00"/>
    <w:lvl w:ilvl="0" w:tplc="48FA2334">
      <w:start w:val="1"/>
      <w:numFmt w:val="bullet"/>
      <w:lvlText w:val="•"/>
      <w:lvlJc w:val="left"/>
      <w:pPr>
        <w:tabs>
          <w:tab w:val="num" w:pos="720"/>
        </w:tabs>
        <w:ind w:left="720" w:hanging="360"/>
      </w:pPr>
      <w:rPr>
        <w:rFonts w:ascii="Arial" w:hAnsi="Arial" w:hint="default"/>
      </w:rPr>
    </w:lvl>
    <w:lvl w:ilvl="1" w:tplc="0584E3D4">
      <w:start w:val="1"/>
      <w:numFmt w:val="bullet"/>
      <w:lvlText w:val="•"/>
      <w:lvlJc w:val="left"/>
      <w:pPr>
        <w:tabs>
          <w:tab w:val="num" w:pos="1440"/>
        </w:tabs>
        <w:ind w:left="1440" w:hanging="360"/>
      </w:pPr>
      <w:rPr>
        <w:rFonts w:ascii="Arial" w:hAnsi="Arial" w:hint="default"/>
      </w:rPr>
    </w:lvl>
    <w:lvl w:ilvl="2" w:tplc="C60AEAF4" w:tentative="1">
      <w:start w:val="1"/>
      <w:numFmt w:val="bullet"/>
      <w:lvlText w:val="•"/>
      <w:lvlJc w:val="left"/>
      <w:pPr>
        <w:tabs>
          <w:tab w:val="num" w:pos="2160"/>
        </w:tabs>
        <w:ind w:left="2160" w:hanging="360"/>
      </w:pPr>
      <w:rPr>
        <w:rFonts w:ascii="Arial" w:hAnsi="Arial" w:hint="default"/>
      </w:rPr>
    </w:lvl>
    <w:lvl w:ilvl="3" w:tplc="257C573E" w:tentative="1">
      <w:start w:val="1"/>
      <w:numFmt w:val="bullet"/>
      <w:lvlText w:val="•"/>
      <w:lvlJc w:val="left"/>
      <w:pPr>
        <w:tabs>
          <w:tab w:val="num" w:pos="2880"/>
        </w:tabs>
        <w:ind w:left="2880" w:hanging="360"/>
      </w:pPr>
      <w:rPr>
        <w:rFonts w:ascii="Arial" w:hAnsi="Arial" w:hint="default"/>
      </w:rPr>
    </w:lvl>
    <w:lvl w:ilvl="4" w:tplc="824E7114" w:tentative="1">
      <w:start w:val="1"/>
      <w:numFmt w:val="bullet"/>
      <w:lvlText w:val="•"/>
      <w:lvlJc w:val="left"/>
      <w:pPr>
        <w:tabs>
          <w:tab w:val="num" w:pos="3600"/>
        </w:tabs>
        <w:ind w:left="3600" w:hanging="360"/>
      </w:pPr>
      <w:rPr>
        <w:rFonts w:ascii="Arial" w:hAnsi="Arial" w:hint="default"/>
      </w:rPr>
    </w:lvl>
    <w:lvl w:ilvl="5" w:tplc="9BEAEC64" w:tentative="1">
      <w:start w:val="1"/>
      <w:numFmt w:val="bullet"/>
      <w:lvlText w:val="•"/>
      <w:lvlJc w:val="left"/>
      <w:pPr>
        <w:tabs>
          <w:tab w:val="num" w:pos="4320"/>
        </w:tabs>
        <w:ind w:left="4320" w:hanging="360"/>
      </w:pPr>
      <w:rPr>
        <w:rFonts w:ascii="Arial" w:hAnsi="Arial" w:hint="default"/>
      </w:rPr>
    </w:lvl>
    <w:lvl w:ilvl="6" w:tplc="499C4F20" w:tentative="1">
      <w:start w:val="1"/>
      <w:numFmt w:val="bullet"/>
      <w:lvlText w:val="•"/>
      <w:lvlJc w:val="left"/>
      <w:pPr>
        <w:tabs>
          <w:tab w:val="num" w:pos="5040"/>
        </w:tabs>
        <w:ind w:left="5040" w:hanging="360"/>
      </w:pPr>
      <w:rPr>
        <w:rFonts w:ascii="Arial" w:hAnsi="Arial" w:hint="default"/>
      </w:rPr>
    </w:lvl>
    <w:lvl w:ilvl="7" w:tplc="00D2CFAA" w:tentative="1">
      <w:start w:val="1"/>
      <w:numFmt w:val="bullet"/>
      <w:lvlText w:val="•"/>
      <w:lvlJc w:val="left"/>
      <w:pPr>
        <w:tabs>
          <w:tab w:val="num" w:pos="5760"/>
        </w:tabs>
        <w:ind w:left="5760" w:hanging="360"/>
      </w:pPr>
      <w:rPr>
        <w:rFonts w:ascii="Arial" w:hAnsi="Arial" w:hint="default"/>
      </w:rPr>
    </w:lvl>
    <w:lvl w:ilvl="8" w:tplc="6C8EF350" w:tentative="1">
      <w:start w:val="1"/>
      <w:numFmt w:val="bullet"/>
      <w:lvlText w:val="•"/>
      <w:lvlJc w:val="left"/>
      <w:pPr>
        <w:tabs>
          <w:tab w:val="num" w:pos="6480"/>
        </w:tabs>
        <w:ind w:left="6480" w:hanging="360"/>
      </w:pPr>
      <w:rPr>
        <w:rFonts w:ascii="Arial" w:hAnsi="Arial" w:hint="default"/>
      </w:rPr>
    </w:lvl>
  </w:abstractNum>
  <w:abstractNum w:abstractNumId="15">
    <w:nsid w:val="56071F8F"/>
    <w:multiLevelType w:val="hybridMultilevel"/>
    <w:tmpl w:val="440E3898"/>
    <w:lvl w:ilvl="0" w:tplc="1B281C16">
      <w:numFmt w:val="bullet"/>
      <w:lvlText w:val=""/>
      <w:lvlJc w:val="left"/>
      <w:pPr>
        <w:tabs>
          <w:tab w:val="num" w:pos="360"/>
        </w:tabs>
        <w:ind w:left="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594509"/>
    <w:multiLevelType w:val="hybridMultilevel"/>
    <w:tmpl w:val="7AC0B8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14AFA"/>
    <w:multiLevelType w:val="multilevel"/>
    <w:tmpl w:val="25800476"/>
    <w:lvl w:ilvl="0">
      <w:start w:val="3"/>
      <w:numFmt w:val="bullet"/>
      <w:lvlText w:val="-"/>
      <w:lvlJc w:val="left"/>
      <w:pPr>
        <w:ind w:left="504" w:hanging="360"/>
      </w:pPr>
      <w:rPr>
        <w:rFonts w:ascii="Times New Roman" w:eastAsia="Times New Roman" w:hAnsi="Times New Roman" w:hint="default"/>
      </w:rPr>
    </w:lvl>
    <w:lvl w:ilvl="1">
      <w:start w:val="1"/>
      <w:numFmt w:val="bullet"/>
      <w:lvlText w:val="o"/>
      <w:lvlJc w:val="left"/>
      <w:pPr>
        <w:ind w:left="504"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o"/>
      <w:lvlJc w:val="left"/>
      <w:pPr>
        <w:ind w:left="2664" w:hanging="360"/>
      </w:pPr>
      <w:rPr>
        <w:rFonts w:ascii="Courier New" w:hAnsi="Courier New" w:hint="default"/>
      </w:rPr>
    </w:lvl>
    <w:lvl w:ilvl="5">
      <w:start w:val="1"/>
      <w:numFmt w:val="bullet"/>
      <w:lvlText w:val=""/>
      <w:lvlJc w:val="left"/>
      <w:pPr>
        <w:ind w:left="3384" w:hanging="360"/>
      </w:pPr>
      <w:rPr>
        <w:rFonts w:ascii="Wingdings" w:hAnsi="Wingdings"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824" w:hanging="360"/>
      </w:pPr>
      <w:rPr>
        <w:rFonts w:ascii="Courier New" w:hAnsi="Courier New" w:hint="default"/>
      </w:rPr>
    </w:lvl>
    <w:lvl w:ilvl="8">
      <w:start w:val="1"/>
      <w:numFmt w:val="bullet"/>
      <w:lvlText w:val=""/>
      <w:lvlJc w:val="left"/>
      <w:pPr>
        <w:ind w:left="5544" w:hanging="360"/>
      </w:pPr>
      <w:rPr>
        <w:rFonts w:ascii="Wingdings" w:hAnsi="Wingdings" w:hint="default"/>
      </w:rPr>
    </w:lvl>
  </w:abstractNum>
  <w:abstractNum w:abstractNumId="18">
    <w:nsid w:val="5F797A47"/>
    <w:multiLevelType w:val="multilevel"/>
    <w:tmpl w:val="8FAE9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0142A79"/>
    <w:multiLevelType w:val="multilevel"/>
    <w:tmpl w:val="256AD184"/>
    <w:lvl w:ilvl="0">
      <w:start w:val="1"/>
      <w:numFmt w:val="bullet"/>
      <w:lvlText w:val=""/>
      <w:lvlJc w:val="left"/>
      <w:pPr>
        <w:tabs>
          <w:tab w:val="num" w:pos="288"/>
        </w:tabs>
        <w:ind w:left="288" w:hanging="144"/>
      </w:pPr>
      <w:rPr>
        <w:rFonts w:ascii="Symbol" w:hAnsi="Symbol" w:hint="default"/>
      </w:rPr>
    </w:lvl>
    <w:lvl w:ilvl="1">
      <w:start w:val="1"/>
      <w:numFmt w:val="bullet"/>
      <w:lvlText w:val="o"/>
      <w:lvlJc w:val="left"/>
      <w:pPr>
        <w:ind w:left="504"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944" w:hanging="360"/>
      </w:pPr>
      <w:rPr>
        <w:rFonts w:ascii="Symbol" w:hAnsi="Symbol" w:hint="default"/>
      </w:rPr>
    </w:lvl>
    <w:lvl w:ilvl="4">
      <w:start w:val="1"/>
      <w:numFmt w:val="bullet"/>
      <w:lvlText w:val="o"/>
      <w:lvlJc w:val="left"/>
      <w:pPr>
        <w:ind w:left="2664" w:hanging="360"/>
      </w:pPr>
      <w:rPr>
        <w:rFonts w:ascii="Courier New" w:hAnsi="Courier New" w:hint="default"/>
      </w:rPr>
    </w:lvl>
    <w:lvl w:ilvl="5">
      <w:start w:val="1"/>
      <w:numFmt w:val="bullet"/>
      <w:lvlText w:val=""/>
      <w:lvlJc w:val="left"/>
      <w:pPr>
        <w:ind w:left="3384" w:hanging="360"/>
      </w:pPr>
      <w:rPr>
        <w:rFonts w:ascii="Wingdings" w:hAnsi="Wingdings"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824" w:hanging="360"/>
      </w:pPr>
      <w:rPr>
        <w:rFonts w:ascii="Courier New" w:hAnsi="Courier New" w:hint="default"/>
      </w:rPr>
    </w:lvl>
    <w:lvl w:ilvl="8">
      <w:start w:val="1"/>
      <w:numFmt w:val="bullet"/>
      <w:lvlText w:val=""/>
      <w:lvlJc w:val="left"/>
      <w:pPr>
        <w:ind w:left="5544" w:hanging="360"/>
      </w:pPr>
      <w:rPr>
        <w:rFonts w:ascii="Wingdings" w:hAnsi="Wingdings" w:hint="default"/>
      </w:rPr>
    </w:lvl>
  </w:abstractNum>
  <w:abstractNum w:abstractNumId="20">
    <w:nsid w:val="69082EB2"/>
    <w:multiLevelType w:val="hybridMultilevel"/>
    <w:tmpl w:val="18283EBC"/>
    <w:lvl w:ilvl="0" w:tplc="6EB2FFEE">
      <w:start w:val="1"/>
      <w:numFmt w:val="bullet"/>
      <w:lvlText w:val=""/>
      <w:lvlJc w:val="left"/>
      <w:pPr>
        <w:tabs>
          <w:tab w:val="num" w:pos="288"/>
        </w:tabs>
        <w:ind w:left="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C1773"/>
    <w:multiLevelType w:val="hybridMultilevel"/>
    <w:tmpl w:val="38C2EB2C"/>
    <w:lvl w:ilvl="0" w:tplc="5A7471FC">
      <w:start w:val="404"/>
      <w:numFmt w:val="bullet"/>
      <w:lvlText w:val=""/>
      <w:lvlJc w:val="left"/>
      <w:pPr>
        <w:ind w:left="720" w:hanging="360"/>
      </w:pPr>
      <w:rPr>
        <w:rFonts w:ascii="Wingdings" w:eastAsia="Cambria" w:hAnsi="Wingding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E24A3"/>
    <w:multiLevelType w:val="hybridMultilevel"/>
    <w:tmpl w:val="636EDF16"/>
    <w:lvl w:ilvl="0" w:tplc="1B281C16">
      <w:numFmt w:val="bullet"/>
      <w:lvlText w:val=""/>
      <w:lvlJc w:val="left"/>
      <w:pPr>
        <w:tabs>
          <w:tab w:val="num" w:pos="360"/>
        </w:tabs>
        <w:ind w:left="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772617"/>
    <w:multiLevelType w:val="hybridMultilevel"/>
    <w:tmpl w:val="10FC018C"/>
    <w:lvl w:ilvl="0" w:tplc="F75624C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2"/>
  </w:num>
  <w:num w:numId="4">
    <w:abstractNumId w:val="8"/>
  </w:num>
  <w:num w:numId="5">
    <w:abstractNumId w:val="17"/>
  </w:num>
  <w:num w:numId="6">
    <w:abstractNumId w:val="5"/>
  </w:num>
  <w:num w:numId="7">
    <w:abstractNumId w:val="3"/>
  </w:num>
  <w:num w:numId="8">
    <w:abstractNumId w:val="11"/>
  </w:num>
  <w:num w:numId="9">
    <w:abstractNumId w:val="20"/>
  </w:num>
  <w:num w:numId="10">
    <w:abstractNumId w:val="13"/>
  </w:num>
  <w:num w:numId="11">
    <w:abstractNumId w:val="23"/>
  </w:num>
  <w:num w:numId="12">
    <w:abstractNumId w:val="19"/>
  </w:num>
  <w:num w:numId="13">
    <w:abstractNumId w:val="12"/>
  </w:num>
  <w:num w:numId="14">
    <w:abstractNumId w:val="6"/>
  </w:num>
  <w:num w:numId="15">
    <w:abstractNumId w:val="7"/>
  </w:num>
  <w:num w:numId="16">
    <w:abstractNumId w:val="18"/>
  </w:num>
  <w:num w:numId="17">
    <w:abstractNumId w:val="1"/>
  </w:num>
  <w:num w:numId="18">
    <w:abstractNumId w:val="16"/>
  </w:num>
  <w:num w:numId="19">
    <w:abstractNumId w:val="10"/>
  </w:num>
  <w:num w:numId="20">
    <w:abstractNumId w:val="2"/>
  </w:num>
  <w:num w:numId="21">
    <w:abstractNumId w:val="14"/>
  </w:num>
  <w:num w:numId="22">
    <w:abstractNumId w:val="9"/>
  </w:num>
  <w:num w:numId="23">
    <w:abstractNumId w:val="0"/>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 Higgins">
    <w15:presenceInfo w15:providerId="AD" w15:userId="S-1-5-21-3548019467-26806262-2690281519-81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8E3339"/>
    <w:rsid w:val="0001084B"/>
    <w:rsid w:val="00013711"/>
    <w:rsid w:val="00014E95"/>
    <w:rsid w:val="00020685"/>
    <w:rsid w:val="00021671"/>
    <w:rsid w:val="00022440"/>
    <w:rsid w:val="000238F3"/>
    <w:rsid w:val="00025890"/>
    <w:rsid w:val="00034EAD"/>
    <w:rsid w:val="00041340"/>
    <w:rsid w:val="000464DD"/>
    <w:rsid w:val="00051019"/>
    <w:rsid w:val="0005155B"/>
    <w:rsid w:val="00052CBE"/>
    <w:rsid w:val="00055D7E"/>
    <w:rsid w:val="00056B30"/>
    <w:rsid w:val="00057859"/>
    <w:rsid w:val="000633DF"/>
    <w:rsid w:val="00071218"/>
    <w:rsid w:val="00080E29"/>
    <w:rsid w:val="00083E10"/>
    <w:rsid w:val="000A234F"/>
    <w:rsid w:val="000A3800"/>
    <w:rsid w:val="000A40D7"/>
    <w:rsid w:val="000B25A9"/>
    <w:rsid w:val="000B3E20"/>
    <w:rsid w:val="000D0EA0"/>
    <w:rsid w:val="000D25C9"/>
    <w:rsid w:val="000D7F0D"/>
    <w:rsid w:val="000E2902"/>
    <w:rsid w:val="000E2AA4"/>
    <w:rsid w:val="000E2B76"/>
    <w:rsid w:val="000F0139"/>
    <w:rsid w:val="000F6543"/>
    <w:rsid w:val="001011FD"/>
    <w:rsid w:val="00101E23"/>
    <w:rsid w:val="0010531D"/>
    <w:rsid w:val="001114AE"/>
    <w:rsid w:val="00115745"/>
    <w:rsid w:val="00126AF7"/>
    <w:rsid w:val="00130874"/>
    <w:rsid w:val="00132963"/>
    <w:rsid w:val="001357CB"/>
    <w:rsid w:val="001371DB"/>
    <w:rsid w:val="00143E30"/>
    <w:rsid w:val="001538C2"/>
    <w:rsid w:val="00157194"/>
    <w:rsid w:val="0016190B"/>
    <w:rsid w:val="00165D5A"/>
    <w:rsid w:val="00166AA4"/>
    <w:rsid w:val="001708CC"/>
    <w:rsid w:val="00171BFC"/>
    <w:rsid w:val="00171CC7"/>
    <w:rsid w:val="0018043F"/>
    <w:rsid w:val="00180563"/>
    <w:rsid w:val="001836E2"/>
    <w:rsid w:val="001873DC"/>
    <w:rsid w:val="00192736"/>
    <w:rsid w:val="00192A2D"/>
    <w:rsid w:val="001B499B"/>
    <w:rsid w:val="001C7076"/>
    <w:rsid w:val="001F7C16"/>
    <w:rsid w:val="002044AF"/>
    <w:rsid w:val="002201C5"/>
    <w:rsid w:val="002256E3"/>
    <w:rsid w:val="00226F33"/>
    <w:rsid w:val="0023593B"/>
    <w:rsid w:val="00237907"/>
    <w:rsid w:val="0024224A"/>
    <w:rsid w:val="002461B9"/>
    <w:rsid w:val="00250713"/>
    <w:rsid w:val="00251987"/>
    <w:rsid w:val="00251F2D"/>
    <w:rsid w:val="002545AB"/>
    <w:rsid w:val="00270370"/>
    <w:rsid w:val="00271E71"/>
    <w:rsid w:val="00273C9E"/>
    <w:rsid w:val="00275D59"/>
    <w:rsid w:val="00282D6C"/>
    <w:rsid w:val="0028493B"/>
    <w:rsid w:val="00285481"/>
    <w:rsid w:val="00285CBF"/>
    <w:rsid w:val="002868BE"/>
    <w:rsid w:val="00294313"/>
    <w:rsid w:val="00295EDA"/>
    <w:rsid w:val="002A6F0C"/>
    <w:rsid w:val="002B3580"/>
    <w:rsid w:val="002C2736"/>
    <w:rsid w:val="002C41E6"/>
    <w:rsid w:val="002D3729"/>
    <w:rsid w:val="002D429B"/>
    <w:rsid w:val="002D6943"/>
    <w:rsid w:val="002E111F"/>
    <w:rsid w:val="002E6E8F"/>
    <w:rsid w:val="002F00F0"/>
    <w:rsid w:val="002F66B0"/>
    <w:rsid w:val="00301316"/>
    <w:rsid w:val="00301D00"/>
    <w:rsid w:val="00302FAC"/>
    <w:rsid w:val="00305F2E"/>
    <w:rsid w:val="00313095"/>
    <w:rsid w:val="003136F2"/>
    <w:rsid w:val="00322A96"/>
    <w:rsid w:val="00325A17"/>
    <w:rsid w:val="0032732E"/>
    <w:rsid w:val="003338F4"/>
    <w:rsid w:val="00337A99"/>
    <w:rsid w:val="0034012F"/>
    <w:rsid w:val="0034631B"/>
    <w:rsid w:val="0035003D"/>
    <w:rsid w:val="0036072A"/>
    <w:rsid w:val="0038078E"/>
    <w:rsid w:val="00383542"/>
    <w:rsid w:val="003A063C"/>
    <w:rsid w:val="003A20A3"/>
    <w:rsid w:val="003C0922"/>
    <w:rsid w:val="003C286E"/>
    <w:rsid w:val="003D2819"/>
    <w:rsid w:val="003D37BD"/>
    <w:rsid w:val="003E3C0F"/>
    <w:rsid w:val="003F0F43"/>
    <w:rsid w:val="003F46E8"/>
    <w:rsid w:val="003F6304"/>
    <w:rsid w:val="00403E79"/>
    <w:rsid w:val="00423926"/>
    <w:rsid w:val="004243CF"/>
    <w:rsid w:val="0042734B"/>
    <w:rsid w:val="00427524"/>
    <w:rsid w:val="00432425"/>
    <w:rsid w:val="00433F83"/>
    <w:rsid w:val="004366B3"/>
    <w:rsid w:val="004427E2"/>
    <w:rsid w:val="00445CA5"/>
    <w:rsid w:val="0044727E"/>
    <w:rsid w:val="004508F5"/>
    <w:rsid w:val="00453A56"/>
    <w:rsid w:val="00453C2D"/>
    <w:rsid w:val="004622A2"/>
    <w:rsid w:val="004637D3"/>
    <w:rsid w:val="00467FFC"/>
    <w:rsid w:val="00471FDC"/>
    <w:rsid w:val="00486ACF"/>
    <w:rsid w:val="00492B07"/>
    <w:rsid w:val="004979CC"/>
    <w:rsid w:val="004A24F4"/>
    <w:rsid w:val="004A3C9A"/>
    <w:rsid w:val="004A440F"/>
    <w:rsid w:val="004A7B92"/>
    <w:rsid w:val="004B17B2"/>
    <w:rsid w:val="004B1E82"/>
    <w:rsid w:val="004D1B37"/>
    <w:rsid w:val="004D4A2A"/>
    <w:rsid w:val="004D7413"/>
    <w:rsid w:val="004E0444"/>
    <w:rsid w:val="004E1C7D"/>
    <w:rsid w:val="004E4169"/>
    <w:rsid w:val="004F1402"/>
    <w:rsid w:val="00500023"/>
    <w:rsid w:val="005035AF"/>
    <w:rsid w:val="0050597B"/>
    <w:rsid w:val="0051479A"/>
    <w:rsid w:val="005160F1"/>
    <w:rsid w:val="005203B2"/>
    <w:rsid w:val="005342E5"/>
    <w:rsid w:val="0053537E"/>
    <w:rsid w:val="00536142"/>
    <w:rsid w:val="005361C2"/>
    <w:rsid w:val="00545F93"/>
    <w:rsid w:val="0055361F"/>
    <w:rsid w:val="00563579"/>
    <w:rsid w:val="00590694"/>
    <w:rsid w:val="0059083F"/>
    <w:rsid w:val="005917BE"/>
    <w:rsid w:val="00596F11"/>
    <w:rsid w:val="005A757D"/>
    <w:rsid w:val="005B0DC5"/>
    <w:rsid w:val="005B11D1"/>
    <w:rsid w:val="005B5D4B"/>
    <w:rsid w:val="005B5E62"/>
    <w:rsid w:val="005B600E"/>
    <w:rsid w:val="005C1357"/>
    <w:rsid w:val="005E435F"/>
    <w:rsid w:val="005F0810"/>
    <w:rsid w:val="005F2D30"/>
    <w:rsid w:val="005F6D62"/>
    <w:rsid w:val="00600578"/>
    <w:rsid w:val="00600C9D"/>
    <w:rsid w:val="006270B0"/>
    <w:rsid w:val="006301B8"/>
    <w:rsid w:val="006308B9"/>
    <w:rsid w:val="00630F62"/>
    <w:rsid w:val="006442F4"/>
    <w:rsid w:val="00647A0D"/>
    <w:rsid w:val="00650D4A"/>
    <w:rsid w:val="00652CEE"/>
    <w:rsid w:val="0065585A"/>
    <w:rsid w:val="006632C7"/>
    <w:rsid w:val="00666203"/>
    <w:rsid w:val="00666426"/>
    <w:rsid w:val="006673C1"/>
    <w:rsid w:val="00676683"/>
    <w:rsid w:val="00683C60"/>
    <w:rsid w:val="00684F7D"/>
    <w:rsid w:val="0069291E"/>
    <w:rsid w:val="00697402"/>
    <w:rsid w:val="006A3DB6"/>
    <w:rsid w:val="006A41B3"/>
    <w:rsid w:val="006B2E23"/>
    <w:rsid w:val="006B5A0B"/>
    <w:rsid w:val="006C3841"/>
    <w:rsid w:val="006C396C"/>
    <w:rsid w:val="006D70A5"/>
    <w:rsid w:val="006E2358"/>
    <w:rsid w:val="006E4CC6"/>
    <w:rsid w:val="006F6E36"/>
    <w:rsid w:val="00702BB6"/>
    <w:rsid w:val="007106DC"/>
    <w:rsid w:val="00714929"/>
    <w:rsid w:val="00721388"/>
    <w:rsid w:val="00725EE5"/>
    <w:rsid w:val="00726E96"/>
    <w:rsid w:val="00727A6F"/>
    <w:rsid w:val="0073384C"/>
    <w:rsid w:val="007345A4"/>
    <w:rsid w:val="00742258"/>
    <w:rsid w:val="00745F77"/>
    <w:rsid w:val="00746601"/>
    <w:rsid w:val="0075234D"/>
    <w:rsid w:val="007536E3"/>
    <w:rsid w:val="00755E1A"/>
    <w:rsid w:val="007626CE"/>
    <w:rsid w:val="007634F6"/>
    <w:rsid w:val="007637A1"/>
    <w:rsid w:val="0077285F"/>
    <w:rsid w:val="007763B7"/>
    <w:rsid w:val="0078293F"/>
    <w:rsid w:val="00785384"/>
    <w:rsid w:val="007859BB"/>
    <w:rsid w:val="00793039"/>
    <w:rsid w:val="007B2B9A"/>
    <w:rsid w:val="007B51B4"/>
    <w:rsid w:val="007D64EE"/>
    <w:rsid w:val="007E03D8"/>
    <w:rsid w:val="007E3AD0"/>
    <w:rsid w:val="007F03B5"/>
    <w:rsid w:val="0080111C"/>
    <w:rsid w:val="0080192E"/>
    <w:rsid w:val="0080196B"/>
    <w:rsid w:val="00817FDE"/>
    <w:rsid w:val="00822774"/>
    <w:rsid w:val="00826562"/>
    <w:rsid w:val="00826AAA"/>
    <w:rsid w:val="008344E3"/>
    <w:rsid w:val="008460A8"/>
    <w:rsid w:val="00850849"/>
    <w:rsid w:val="00854553"/>
    <w:rsid w:val="008572CC"/>
    <w:rsid w:val="00865077"/>
    <w:rsid w:val="00871752"/>
    <w:rsid w:val="00883304"/>
    <w:rsid w:val="008872A1"/>
    <w:rsid w:val="00892611"/>
    <w:rsid w:val="008933D2"/>
    <w:rsid w:val="008A146A"/>
    <w:rsid w:val="008A3014"/>
    <w:rsid w:val="008B0110"/>
    <w:rsid w:val="008C0078"/>
    <w:rsid w:val="008C1472"/>
    <w:rsid w:val="008C4A4D"/>
    <w:rsid w:val="008C7825"/>
    <w:rsid w:val="008D1C0E"/>
    <w:rsid w:val="008D1DF2"/>
    <w:rsid w:val="008D5E3F"/>
    <w:rsid w:val="008D65C6"/>
    <w:rsid w:val="008E3339"/>
    <w:rsid w:val="008E56A0"/>
    <w:rsid w:val="008E73EF"/>
    <w:rsid w:val="008F12BF"/>
    <w:rsid w:val="008F1ED1"/>
    <w:rsid w:val="008F50A0"/>
    <w:rsid w:val="008F54D7"/>
    <w:rsid w:val="00911237"/>
    <w:rsid w:val="00920AB4"/>
    <w:rsid w:val="0092389A"/>
    <w:rsid w:val="009267FF"/>
    <w:rsid w:val="009366EE"/>
    <w:rsid w:val="00945A3A"/>
    <w:rsid w:val="00947A1B"/>
    <w:rsid w:val="00952464"/>
    <w:rsid w:val="0095255E"/>
    <w:rsid w:val="0095366A"/>
    <w:rsid w:val="00953C77"/>
    <w:rsid w:val="009673F9"/>
    <w:rsid w:val="009676D4"/>
    <w:rsid w:val="009703CE"/>
    <w:rsid w:val="0098725A"/>
    <w:rsid w:val="00994F0F"/>
    <w:rsid w:val="009A25A1"/>
    <w:rsid w:val="009B163F"/>
    <w:rsid w:val="009B6E52"/>
    <w:rsid w:val="009C71CF"/>
    <w:rsid w:val="009D00D2"/>
    <w:rsid w:val="009D2753"/>
    <w:rsid w:val="009D3812"/>
    <w:rsid w:val="009D392A"/>
    <w:rsid w:val="009E13C9"/>
    <w:rsid w:val="009E181A"/>
    <w:rsid w:val="009F2545"/>
    <w:rsid w:val="009F6F0E"/>
    <w:rsid w:val="009F7615"/>
    <w:rsid w:val="00A06F20"/>
    <w:rsid w:val="00A115E8"/>
    <w:rsid w:val="00A127F9"/>
    <w:rsid w:val="00A14F1E"/>
    <w:rsid w:val="00A1589B"/>
    <w:rsid w:val="00A22616"/>
    <w:rsid w:val="00A23AA8"/>
    <w:rsid w:val="00A313DD"/>
    <w:rsid w:val="00A343B4"/>
    <w:rsid w:val="00A4027F"/>
    <w:rsid w:val="00A450DA"/>
    <w:rsid w:val="00A47CCE"/>
    <w:rsid w:val="00A5404B"/>
    <w:rsid w:val="00A674BD"/>
    <w:rsid w:val="00A8261A"/>
    <w:rsid w:val="00A900BF"/>
    <w:rsid w:val="00A907E2"/>
    <w:rsid w:val="00A90830"/>
    <w:rsid w:val="00A93590"/>
    <w:rsid w:val="00AA2188"/>
    <w:rsid w:val="00AA6C99"/>
    <w:rsid w:val="00AB644D"/>
    <w:rsid w:val="00AB6E65"/>
    <w:rsid w:val="00AC0504"/>
    <w:rsid w:val="00AC07F2"/>
    <w:rsid w:val="00AC4BC8"/>
    <w:rsid w:val="00AC56B9"/>
    <w:rsid w:val="00AD136C"/>
    <w:rsid w:val="00AD1C1B"/>
    <w:rsid w:val="00AD1FF9"/>
    <w:rsid w:val="00AF0983"/>
    <w:rsid w:val="00AF19EF"/>
    <w:rsid w:val="00AF5DDE"/>
    <w:rsid w:val="00AF678B"/>
    <w:rsid w:val="00B0331A"/>
    <w:rsid w:val="00B034FB"/>
    <w:rsid w:val="00B03CF8"/>
    <w:rsid w:val="00B04F72"/>
    <w:rsid w:val="00B10DA0"/>
    <w:rsid w:val="00B11647"/>
    <w:rsid w:val="00B21ACA"/>
    <w:rsid w:val="00B24E6B"/>
    <w:rsid w:val="00B252F5"/>
    <w:rsid w:val="00B26AB9"/>
    <w:rsid w:val="00B34000"/>
    <w:rsid w:val="00B4133E"/>
    <w:rsid w:val="00B41554"/>
    <w:rsid w:val="00B430D1"/>
    <w:rsid w:val="00B44B8B"/>
    <w:rsid w:val="00B47C62"/>
    <w:rsid w:val="00B52A61"/>
    <w:rsid w:val="00B66C96"/>
    <w:rsid w:val="00B77F8A"/>
    <w:rsid w:val="00B81544"/>
    <w:rsid w:val="00B83012"/>
    <w:rsid w:val="00B92D4C"/>
    <w:rsid w:val="00B938A4"/>
    <w:rsid w:val="00B9788B"/>
    <w:rsid w:val="00BA4DBF"/>
    <w:rsid w:val="00BA5480"/>
    <w:rsid w:val="00BA63EC"/>
    <w:rsid w:val="00BB0293"/>
    <w:rsid w:val="00BB3E2D"/>
    <w:rsid w:val="00BB61EC"/>
    <w:rsid w:val="00BB77E6"/>
    <w:rsid w:val="00BC446C"/>
    <w:rsid w:val="00BD29AD"/>
    <w:rsid w:val="00BD5006"/>
    <w:rsid w:val="00BD599C"/>
    <w:rsid w:val="00BE1744"/>
    <w:rsid w:val="00BF21C8"/>
    <w:rsid w:val="00BF48FA"/>
    <w:rsid w:val="00C0678D"/>
    <w:rsid w:val="00C137CE"/>
    <w:rsid w:val="00C27A9F"/>
    <w:rsid w:val="00C33021"/>
    <w:rsid w:val="00C34F5D"/>
    <w:rsid w:val="00C36B65"/>
    <w:rsid w:val="00C46F9B"/>
    <w:rsid w:val="00C55DC2"/>
    <w:rsid w:val="00C603D0"/>
    <w:rsid w:val="00C72BB7"/>
    <w:rsid w:val="00C7365B"/>
    <w:rsid w:val="00C748C2"/>
    <w:rsid w:val="00C77F29"/>
    <w:rsid w:val="00C800BE"/>
    <w:rsid w:val="00C83319"/>
    <w:rsid w:val="00C95781"/>
    <w:rsid w:val="00C95843"/>
    <w:rsid w:val="00CA1D46"/>
    <w:rsid w:val="00CA4351"/>
    <w:rsid w:val="00CB147A"/>
    <w:rsid w:val="00CC4E79"/>
    <w:rsid w:val="00CC7EA5"/>
    <w:rsid w:val="00CE2A93"/>
    <w:rsid w:val="00CE455F"/>
    <w:rsid w:val="00CE6AE9"/>
    <w:rsid w:val="00CF36EC"/>
    <w:rsid w:val="00CF3F5F"/>
    <w:rsid w:val="00CF5464"/>
    <w:rsid w:val="00CF568C"/>
    <w:rsid w:val="00D00697"/>
    <w:rsid w:val="00D02D30"/>
    <w:rsid w:val="00D069A8"/>
    <w:rsid w:val="00D121DB"/>
    <w:rsid w:val="00D137B7"/>
    <w:rsid w:val="00D207AD"/>
    <w:rsid w:val="00D30134"/>
    <w:rsid w:val="00D32C75"/>
    <w:rsid w:val="00D37DDA"/>
    <w:rsid w:val="00D61F03"/>
    <w:rsid w:val="00D6665B"/>
    <w:rsid w:val="00D702D0"/>
    <w:rsid w:val="00D82DFA"/>
    <w:rsid w:val="00D8758C"/>
    <w:rsid w:val="00D939FE"/>
    <w:rsid w:val="00D943DA"/>
    <w:rsid w:val="00D967A4"/>
    <w:rsid w:val="00DA03C1"/>
    <w:rsid w:val="00DA1936"/>
    <w:rsid w:val="00DA6CE0"/>
    <w:rsid w:val="00DA7BA8"/>
    <w:rsid w:val="00DB05A2"/>
    <w:rsid w:val="00DB1F20"/>
    <w:rsid w:val="00DB4DCC"/>
    <w:rsid w:val="00DB510F"/>
    <w:rsid w:val="00DB70AA"/>
    <w:rsid w:val="00DB77FA"/>
    <w:rsid w:val="00DC0128"/>
    <w:rsid w:val="00DC0759"/>
    <w:rsid w:val="00DC4947"/>
    <w:rsid w:val="00DD1373"/>
    <w:rsid w:val="00DD2173"/>
    <w:rsid w:val="00DD6593"/>
    <w:rsid w:val="00DE473A"/>
    <w:rsid w:val="00DF1373"/>
    <w:rsid w:val="00DF40BF"/>
    <w:rsid w:val="00DF5F13"/>
    <w:rsid w:val="00DF61A8"/>
    <w:rsid w:val="00DF7023"/>
    <w:rsid w:val="00E004AA"/>
    <w:rsid w:val="00E02E99"/>
    <w:rsid w:val="00E10277"/>
    <w:rsid w:val="00E11206"/>
    <w:rsid w:val="00E117B7"/>
    <w:rsid w:val="00E2309A"/>
    <w:rsid w:val="00E316A2"/>
    <w:rsid w:val="00E4584F"/>
    <w:rsid w:val="00E53816"/>
    <w:rsid w:val="00E545FC"/>
    <w:rsid w:val="00E6791C"/>
    <w:rsid w:val="00E7059D"/>
    <w:rsid w:val="00E712F2"/>
    <w:rsid w:val="00E72C69"/>
    <w:rsid w:val="00E820E6"/>
    <w:rsid w:val="00E95039"/>
    <w:rsid w:val="00EA63B9"/>
    <w:rsid w:val="00EB0DA9"/>
    <w:rsid w:val="00EB3E45"/>
    <w:rsid w:val="00EC5146"/>
    <w:rsid w:val="00EC7B7B"/>
    <w:rsid w:val="00ED1F97"/>
    <w:rsid w:val="00ED558D"/>
    <w:rsid w:val="00EE0D02"/>
    <w:rsid w:val="00EE3205"/>
    <w:rsid w:val="00EE3D25"/>
    <w:rsid w:val="00EE79C2"/>
    <w:rsid w:val="00EF6EE2"/>
    <w:rsid w:val="00F1452C"/>
    <w:rsid w:val="00F22A06"/>
    <w:rsid w:val="00F25DA3"/>
    <w:rsid w:val="00F3309E"/>
    <w:rsid w:val="00F4520B"/>
    <w:rsid w:val="00F57375"/>
    <w:rsid w:val="00F60573"/>
    <w:rsid w:val="00F63BD7"/>
    <w:rsid w:val="00F71C03"/>
    <w:rsid w:val="00F71C32"/>
    <w:rsid w:val="00F8015A"/>
    <w:rsid w:val="00F8108A"/>
    <w:rsid w:val="00F87234"/>
    <w:rsid w:val="00F95394"/>
    <w:rsid w:val="00FA3B1B"/>
    <w:rsid w:val="00FA75DD"/>
    <w:rsid w:val="00FB3EA1"/>
    <w:rsid w:val="00FB4C50"/>
    <w:rsid w:val="00FB5C8E"/>
    <w:rsid w:val="00FB60E6"/>
    <w:rsid w:val="00FB6C1B"/>
    <w:rsid w:val="00FC0438"/>
    <w:rsid w:val="00FC276F"/>
    <w:rsid w:val="00FC3098"/>
    <w:rsid w:val="00FC7877"/>
    <w:rsid w:val="00FD5C47"/>
    <w:rsid w:val="00FE03A2"/>
    <w:rsid w:val="00FE297E"/>
    <w:rsid w:val="00FE3ED1"/>
    <w:rsid w:val="00FF01D7"/>
    <w:rsid w:val="00FF501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3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0983"/>
    <w:pPr>
      <w:tabs>
        <w:tab w:val="center" w:pos="4320"/>
        <w:tab w:val="right" w:pos="8640"/>
      </w:tabs>
    </w:pPr>
  </w:style>
  <w:style w:type="character" w:customStyle="1" w:styleId="HeaderChar">
    <w:name w:val="Header Char"/>
    <w:basedOn w:val="DefaultParagraphFont"/>
    <w:link w:val="Header"/>
    <w:uiPriority w:val="99"/>
    <w:semiHidden/>
    <w:rsid w:val="00AF0983"/>
    <w:rPr>
      <w:rFonts w:cs="Times New Roman"/>
    </w:rPr>
  </w:style>
  <w:style w:type="paragraph" w:styleId="Footer">
    <w:name w:val="footer"/>
    <w:basedOn w:val="Normal"/>
    <w:link w:val="FooterChar"/>
    <w:uiPriority w:val="99"/>
    <w:semiHidden/>
    <w:rsid w:val="00AF0983"/>
    <w:pPr>
      <w:tabs>
        <w:tab w:val="center" w:pos="4320"/>
        <w:tab w:val="right" w:pos="8640"/>
      </w:tabs>
    </w:pPr>
  </w:style>
  <w:style w:type="character" w:customStyle="1" w:styleId="FooterChar">
    <w:name w:val="Footer Char"/>
    <w:basedOn w:val="DefaultParagraphFont"/>
    <w:link w:val="Footer"/>
    <w:uiPriority w:val="99"/>
    <w:semiHidden/>
    <w:rsid w:val="00AF0983"/>
    <w:rPr>
      <w:rFonts w:cs="Times New Roman"/>
    </w:rPr>
  </w:style>
  <w:style w:type="character" w:styleId="Hyperlink">
    <w:name w:val="Hyperlink"/>
    <w:basedOn w:val="DefaultParagraphFont"/>
    <w:uiPriority w:val="99"/>
    <w:rsid w:val="00E95039"/>
    <w:rPr>
      <w:rFonts w:cs="Times New Roman"/>
      <w:color w:val="0000FF"/>
      <w:u w:val="single"/>
    </w:rPr>
  </w:style>
  <w:style w:type="paragraph" w:styleId="ListParagraph">
    <w:name w:val="List Paragraph"/>
    <w:basedOn w:val="Normal"/>
    <w:link w:val="ListParagraphChar"/>
    <w:uiPriority w:val="34"/>
    <w:qFormat/>
    <w:rsid w:val="00F8108A"/>
    <w:pPr>
      <w:ind w:left="720"/>
      <w:contextualSpacing/>
    </w:pPr>
  </w:style>
  <w:style w:type="character" w:styleId="FollowedHyperlink">
    <w:name w:val="FollowedHyperlink"/>
    <w:basedOn w:val="DefaultParagraphFont"/>
    <w:uiPriority w:val="99"/>
    <w:rsid w:val="00423926"/>
    <w:rPr>
      <w:rFonts w:cs="Times New Roman"/>
      <w:color w:val="800080"/>
      <w:u w:val="single"/>
    </w:rPr>
  </w:style>
  <w:style w:type="table" w:styleId="TableGrid">
    <w:name w:val="Table Grid"/>
    <w:basedOn w:val="TableNormal"/>
    <w:uiPriority w:val="59"/>
    <w:rsid w:val="008B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59"/>
    <w:rPr>
      <w:rFonts w:ascii="Tahoma" w:hAnsi="Tahoma" w:cs="Tahoma"/>
      <w:sz w:val="16"/>
    </w:rPr>
  </w:style>
  <w:style w:type="character" w:styleId="CommentReference">
    <w:name w:val="annotation reference"/>
    <w:basedOn w:val="DefaultParagraphFont"/>
    <w:uiPriority w:val="99"/>
    <w:semiHidden/>
    <w:rsid w:val="00275D59"/>
    <w:rPr>
      <w:rFonts w:cs="Times New Roman"/>
      <w:sz w:val="16"/>
    </w:rPr>
  </w:style>
  <w:style w:type="paragraph" w:styleId="CommentText">
    <w:name w:val="annotation text"/>
    <w:basedOn w:val="Normal"/>
    <w:link w:val="CommentTextChar"/>
    <w:uiPriority w:val="99"/>
    <w:semiHidden/>
    <w:rsid w:val="00275D59"/>
    <w:rPr>
      <w:sz w:val="20"/>
      <w:szCs w:val="20"/>
    </w:rPr>
  </w:style>
  <w:style w:type="character" w:customStyle="1" w:styleId="CommentTextChar">
    <w:name w:val="Comment Text Char"/>
    <w:basedOn w:val="DefaultParagraphFont"/>
    <w:link w:val="CommentText"/>
    <w:uiPriority w:val="99"/>
    <w:semiHidden/>
    <w:rsid w:val="00275D59"/>
    <w:rPr>
      <w:rFonts w:ascii="Calibri" w:hAnsi="Calibri" w:cs="Times New Roman"/>
    </w:rPr>
  </w:style>
  <w:style w:type="paragraph" w:styleId="CommentSubject">
    <w:name w:val="annotation subject"/>
    <w:basedOn w:val="CommentText"/>
    <w:next w:val="CommentText"/>
    <w:link w:val="CommentSubjectChar"/>
    <w:uiPriority w:val="99"/>
    <w:semiHidden/>
    <w:rsid w:val="00275D59"/>
    <w:rPr>
      <w:b/>
      <w:bCs/>
    </w:rPr>
  </w:style>
  <w:style w:type="character" w:customStyle="1" w:styleId="CommentSubjectChar">
    <w:name w:val="Comment Subject Char"/>
    <w:basedOn w:val="CommentTextChar"/>
    <w:link w:val="CommentSubject"/>
    <w:uiPriority w:val="99"/>
    <w:semiHidden/>
    <w:rsid w:val="00275D59"/>
    <w:rPr>
      <w:rFonts w:ascii="Calibri" w:hAnsi="Calibri" w:cs="Times New Roman"/>
      <w:b/>
      <w:bCs/>
    </w:rPr>
  </w:style>
  <w:style w:type="paragraph" w:styleId="NormalWeb">
    <w:name w:val="Normal (Web)"/>
    <w:basedOn w:val="Normal"/>
    <w:uiPriority w:val="99"/>
    <w:rsid w:val="008F54D7"/>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115745"/>
    <w:rPr>
      <w:rFonts w:cs="Times New Roman"/>
      <w:b/>
    </w:rPr>
  </w:style>
  <w:style w:type="character" w:styleId="Emphasis">
    <w:name w:val="Emphasis"/>
    <w:basedOn w:val="DefaultParagraphFont"/>
    <w:uiPriority w:val="99"/>
    <w:qFormat/>
    <w:rsid w:val="005B0DC5"/>
    <w:rPr>
      <w:rFonts w:cs="Times New Roman"/>
      <w:i/>
    </w:rPr>
  </w:style>
  <w:style w:type="character" w:customStyle="1" w:styleId="header1">
    <w:name w:val="header1"/>
    <w:basedOn w:val="DefaultParagraphFont"/>
    <w:uiPriority w:val="99"/>
    <w:rsid w:val="005B0DC5"/>
    <w:rPr>
      <w:rFonts w:cs="Times New Roman"/>
    </w:rPr>
  </w:style>
  <w:style w:type="paragraph" w:customStyle="1" w:styleId="Normal1">
    <w:name w:val="Normal1"/>
    <w:rsid w:val="002E111F"/>
    <w:pPr>
      <w:spacing w:line="276" w:lineRule="auto"/>
    </w:pPr>
    <w:rPr>
      <w:rFonts w:ascii="Arial" w:eastAsia="Arial" w:hAnsi="Arial" w:cs="Arial"/>
      <w:color w:val="000000"/>
      <w:sz w:val="22"/>
      <w:szCs w:val="22"/>
    </w:rPr>
  </w:style>
  <w:style w:type="paragraph" w:customStyle="1" w:styleId="Default">
    <w:name w:val="Default"/>
    <w:rsid w:val="0095255E"/>
    <w:pPr>
      <w:widowControl w:val="0"/>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B0331A"/>
    <w:rPr>
      <w:rFonts w:ascii="Calibri" w:hAnsi="Calibri"/>
      <w:sz w:val="22"/>
      <w:szCs w:val="22"/>
    </w:rPr>
  </w:style>
  <w:style w:type="paragraph" w:styleId="NoSpacing">
    <w:name w:val="No Spacing"/>
    <w:basedOn w:val="Normal"/>
    <w:link w:val="NoSpacingChar"/>
    <w:uiPriority w:val="1"/>
    <w:qFormat/>
    <w:rsid w:val="005B600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locked/>
    <w:rsid w:val="005B600E"/>
    <w:rPr>
      <w:rFonts w:asciiTheme="majorHAnsi" w:eastAsiaTheme="majorEastAsia" w:hAnsiTheme="majorHAnsi" w:cstheme="majorBidi"/>
      <w:sz w:val="22"/>
      <w:szCs w:val="22"/>
      <w:lang w:bidi="en-US"/>
    </w:rPr>
  </w:style>
  <w:style w:type="character" w:customStyle="1" w:styleId="apple-converted-space">
    <w:name w:val="apple-converted-space"/>
    <w:basedOn w:val="DefaultParagraphFont"/>
    <w:rsid w:val="00433F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3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0983"/>
    <w:pPr>
      <w:tabs>
        <w:tab w:val="center" w:pos="4320"/>
        <w:tab w:val="right" w:pos="8640"/>
      </w:tabs>
    </w:pPr>
  </w:style>
  <w:style w:type="character" w:customStyle="1" w:styleId="HeaderChar">
    <w:name w:val="Header Char"/>
    <w:basedOn w:val="DefaultParagraphFont"/>
    <w:link w:val="Header"/>
    <w:uiPriority w:val="99"/>
    <w:semiHidden/>
    <w:rsid w:val="00AF0983"/>
    <w:rPr>
      <w:rFonts w:cs="Times New Roman"/>
    </w:rPr>
  </w:style>
  <w:style w:type="paragraph" w:styleId="Footer">
    <w:name w:val="footer"/>
    <w:basedOn w:val="Normal"/>
    <w:link w:val="FooterChar"/>
    <w:uiPriority w:val="99"/>
    <w:semiHidden/>
    <w:rsid w:val="00AF0983"/>
    <w:pPr>
      <w:tabs>
        <w:tab w:val="center" w:pos="4320"/>
        <w:tab w:val="right" w:pos="8640"/>
      </w:tabs>
    </w:pPr>
  </w:style>
  <w:style w:type="character" w:customStyle="1" w:styleId="FooterChar">
    <w:name w:val="Footer Char"/>
    <w:basedOn w:val="DefaultParagraphFont"/>
    <w:link w:val="Footer"/>
    <w:uiPriority w:val="99"/>
    <w:semiHidden/>
    <w:rsid w:val="00AF0983"/>
    <w:rPr>
      <w:rFonts w:cs="Times New Roman"/>
    </w:rPr>
  </w:style>
  <w:style w:type="character" w:styleId="Hyperlink">
    <w:name w:val="Hyperlink"/>
    <w:basedOn w:val="DefaultParagraphFont"/>
    <w:uiPriority w:val="99"/>
    <w:rsid w:val="00E95039"/>
    <w:rPr>
      <w:rFonts w:cs="Times New Roman"/>
      <w:color w:val="0000FF"/>
      <w:u w:val="single"/>
    </w:rPr>
  </w:style>
  <w:style w:type="paragraph" w:styleId="ListParagraph">
    <w:name w:val="List Paragraph"/>
    <w:basedOn w:val="Normal"/>
    <w:link w:val="ListParagraphChar"/>
    <w:uiPriority w:val="34"/>
    <w:qFormat/>
    <w:rsid w:val="00F8108A"/>
    <w:pPr>
      <w:ind w:left="720"/>
      <w:contextualSpacing/>
    </w:pPr>
  </w:style>
  <w:style w:type="character" w:styleId="FollowedHyperlink">
    <w:name w:val="FollowedHyperlink"/>
    <w:basedOn w:val="DefaultParagraphFont"/>
    <w:uiPriority w:val="99"/>
    <w:rsid w:val="00423926"/>
    <w:rPr>
      <w:rFonts w:cs="Times New Roman"/>
      <w:color w:val="800080"/>
      <w:u w:val="single"/>
    </w:rPr>
  </w:style>
  <w:style w:type="table" w:styleId="TableGrid">
    <w:name w:val="Table Grid"/>
    <w:basedOn w:val="TableNormal"/>
    <w:uiPriority w:val="59"/>
    <w:rsid w:val="008B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59"/>
    <w:rPr>
      <w:rFonts w:ascii="Tahoma" w:hAnsi="Tahoma" w:cs="Tahoma"/>
      <w:sz w:val="16"/>
    </w:rPr>
  </w:style>
  <w:style w:type="character" w:styleId="CommentReference">
    <w:name w:val="annotation reference"/>
    <w:basedOn w:val="DefaultParagraphFont"/>
    <w:uiPriority w:val="99"/>
    <w:semiHidden/>
    <w:rsid w:val="00275D59"/>
    <w:rPr>
      <w:rFonts w:cs="Times New Roman"/>
      <w:sz w:val="16"/>
    </w:rPr>
  </w:style>
  <w:style w:type="paragraph" w:styleId="CommentText">
    <w:name w:val="annotation text"/>
    <w:basedOn w:val="Normal"/>
    <w:link w:val="CommentTextChar"/>
    <w:uiPriority w:val="99"/>
    <w:semiHidden/>
    <w:rsid w:val="00275D59"/>
    <w:rPr>
      <w:sz w:val="20"/>
      <w:szCs w:val="20"/>
    </w:rPr>
  </w:style>
  <w:style w:type="character" w:customStyle="1" w:styleId="CommentTextChar">
    <w:name w:val="Comment Text Char"/>
    <w:basedOn w:val="DefaultParagraphFont"/>
    <w:link w:val="CommentText"/>
    <w:uiPriority w:val="99"/>
    <w:semiHidden/>
    <w:rsid w:val="00275D59"/>
    <w:rPr>
      <w:rFonts w:ascii="Calibri" w:hAnsi="Calibri" w:cs="Times New Roman"/>
    </w:rPr>
  </w:style>
  <w:style w:type="paragraph" w:styleId="CommentSubject">
    <w:name w:val="annotation subject"/>
    <w:basedOn w:val="CommentText"/>
    <w:next w:val="CommentText"/>
    <w:link w:val="CommentSubjectChar"/>
    <w:uiPriority w:val="99"/>
    <w:semiHidden/>
    <w:rsid w:val="00275D59"/>
    <w:rPr>
      <w:b/>
      <w:bCs/>
    </w:rPr>
  </w:style>
  <w:style w:type="character" w:customStyle="1" w:styleId="CommentSubjectChar">
    <w:name w:val="Comment Subject Char"/>
    <w:basedOn w:val="CommentTextChar"/>
    <w:link w:val="CommentSubject"/>
    <w:uiPriority w:val="99"/>
    <w:semiHidden/>
    <w:rsid w:val="00275D59"/>
    <w:rPr>
      <w:rFonts w:ascii="Calibri" w:hAnsi="Calibri" w:cs="Times New Roman"/>
      <w:b/>
      <w:bCs/>
    </w:rPr>
  </w:style>
  <w:style w:type="paragraph" w:styleId="NormalWeb">
    <w:name w:val="Normal (Web)"/>
    <w:basedOn w:val="Normal"/>
    <w:uiPriority w:val="99"/>
    <w:rsid w:val="008F54D7"/>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115745"/>
    <w:rPr>
      <w:rFonts w:cs="Times New Roman"/>
      <w:b/>
    </w:rPr>
  </w:style>
  <w:style w:type="character" w:styleId="Emphasis">
    <w:name w:val="Emphasis"/>
    <w:basedOn w:val="DefaultParagraphFont"/>
    <w:uiPriority w:val="99"/>
    <w:qFormat/>
    <w:rsid w:val="005B0DC5"/>
    <w:rPr>
      <w:rFonts w:cs="Times New Roman"/>
      <w:i/>
    </w:rPr>
  </w:style>
  <w:style w:type="character" w:customStyle="1" w:styleId="header1">
    <w:name w:val="header1"/>
    <w:basedOn w:val="DefaultParagraphFont"/>
    <w:uiPriority w:val="99"/>
    <w:rsid w:val="005B0DC5"/>
    <w:rPr>
      <w:rFonts w:cs="Times New Roman"/>
    </w:rPr>
  </w:style>
  <w:style w:type="paragraph" w:customStyle="1" w:styleId="Normal1">
    <w:name w:val="Normal1"/>
    <w:rsid w:val="002E111F"/>
    <w:pPr>
      <w:spacing w:line="276" w:lineRule="auto"/>
    </w:pPr>
    <w:rPr>
      <w:rFonts w:ascii="Arial" w:eastAsia="Arial" w:hAnsi="Arial" w:cs="Arial"/>
      <w:color w:val="000000"/>
      <w:sz w:val="22"/>
      <w:szCs w:val="22"/>
    </w:rPr>
  </w:style>
  <w:style w:type="paragraph" w:customStyle="1" w:styleId="Default">
    <w:name w:val="Default"/>
    <w:rsid w:val="0095255E"/>
    <w:pPr>
      <w:widowControl w:val="0"/>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B0331A"/>
    <w:rPr>
      <w:rFonts w:ascii="Calibri" w:hAnsi="Calibri"/>
      <w:sz w:val="22"/>
      <w:szCs w:val="22"/>
    </w:rPr>
  </w:style>
  <w:style w:type="paragraph" w:styleId="NoSpacing">
    <w:name w:val="No Spacing"/>
    <w:basedOn w:val="Normal"/>
    <w:link w:val="NoSpacingChar"/>
    <w:uiPriority w:val="1"/>
    <w:qFormat/>
    <w:rsid w:val="005B600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locked/>
    <w:rsid w:val="005B600E"/>
    <w:rPr>
      <w:rFonts w:asciiTheme="majorHAnsi" w:eastAsiaTheme="majorEastAsia" w:hAnsiTheme="majorHAnsi" w:cstheme="majorBidi"/>
      <w:sz w:val="22"/>
      <w:szCs w:val="22"/>
      <w:lang w:bidi="en-US"/>
    </w:rPr>
  </w:style>
  <w:style w:type="character" w:customStyle="1" w:styleId="apple-converted-space">
    <w:name w:val="apple-converted-space"/>
    <w:basedOn w:val="DefaultParagraphFont"/>
    <w:rsid w:val="00433F83"/>
  </w:style>
</w:styles>
</file>

<file path=word/webSettings.xml><?xml version="1.0" encoding="utf-8"?>
<w:webSettings xmlns:r="http://schemas.openxmlformats.org/officeDocument/2006/relationships" xmlns:w="http://schemas.openxmlformats.org/wordprocessingml/2006/main">
  <w:divs>
    <w:div w:id="992181255">
      <w:bodyDiv w:val="1"/>
      <w:marLeft w:val="0"/>
      <w:marRight w:val="0"/>
      <w:marTop w:val="0"/>
      <w:marBottom w:val="0"/>
      <w:divBdr>
        <w:top w:val="none" w:sz="0" w:space="0" w:color="auto"/>
        <w:left w:val="none" w:sz="0" w:space="0" w:color="auto"/>
        <w:bottom w:val="none" w:sz="0" w:space="0" w:color="auto"/>
        <w:right w:val="none" w:sz="0" w:space="0" w:color="auto"/>
      </w:divBdr>
    </w:div>
    <w:div w:id="1362703352">
      <w:bodyDiv w:val="1"/>
      <w:marLeft w:val="0"/>
      <w:marRight w:val="0"/>
      <w:marTop w:val="0"/>
      <w:marBottom w:val="0"/>
      <w:divBdr>
        <w:top w:val="none" w:sz="0" w:space="0" w:color="auto"/>
        <w:left w:val="none" w:sz="0" w:space="0" w:color="auto"/>
        <w:bottom w:val="none" w:sz="0" w:space="0" w:color="auto"/>
        <w:right w:val="none" w:sz="0" w:space="0" w:color="auto"/>
      </w:divBdr>
    </w:div>
    <w:div w:id="1393652392">
      <w:bodyDiv w:val="1"/>
      <w:marLeft w:val="0"/>
      <w:marRight w:val="0"/>
      <w:marTop w:val="0"/>
      <w:marBottom w:val="0"/>
      <w:divBdr>
        <w:top w:val="none" w:sz="0" w:space="0" w:color="auto"/>
        <w:left w:val="none" w:sz="0" w:space="0" w:color="auto"/>
        <w:bottom w:val="none" w:sz="0" w:space="0" w:color="auto"/>
        <w:right w:val="none" w:sz="0" w:space="0" w:color="auto"/>
      </w:divBdr>
    </w:div>
    <w:div w:id="2134978644">
      <w:bodyDiv w:val="1"/>
      <w:marLeft w:val="0"/>
      <w:marRight w:val="0"/>
      <w:marTop w:val="0"/>
      <w:marBottom w:val="0"/>
      <w:divBdr>
        <w:top w:val="none" w:sz="0" w:space="0" w:color="auto"/>
        <w:left w:val="none" w:sz="0" w:space="0" w:color="auto"/>
        <w:bottom w:val="none" w:sz="0" w:space="0" w:color="auto"/>
        <w:right w:val="none" w:sz="0" w:space="0" w:color="auto"/>
      </w:divBdr>
      <w:divsChild>
        <w:div w:id="2041667824">
          <w:marLeft w:val="994"/>
          <w:marRight w:val="0"/>
          <w:marTop w:val="0"/>
          <w:marBottom w:val="16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follettlearning.com/webapp/wcs/stores/servlet/en/fssmarketingstore/follett-eboo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bsco.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itlewave.com/" TargetMode="External"/><Relationship Id="rId25" Type="http://schemas.openxmlformats.org/officeDocument/2006/relationships/hyperlink" Target="mailto:bfollett@follett.com" TargetMode="External"/><Relationship Id="rId2" Type="http://schemas.openxmlformats.org/officeDocument/2006/relationships/customXml" Target="../customXml/item2.xml"/><Relationship Id="rId16" Type="http://schemas.openxmlformats.org/officeDocument/2006/relationships/hyperlink" Target="https://www.ebscohost.com/ebooks" TargetMode="External"/><Relationship Id="rId20" Type="http://schemas.openxmlformats.org/officeDocument/2006/relationships/hyperlink" Target="http://www.ebsc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ug@thompsondrake.com" TargetMode="External"/><Relationship Id="rId5" Type="http://schemas.openxmlformats.org/officeDocument/2006/relationships/customXml" Target="../customXml/item5.xml"/><Relationship Id="rId15" Type="http://schemas.openxmlformats.org/officeDocument/2006/relationships/hyperlink" Target="http://www.ebsco.com" TargetMode="External"/><Relationship Id="rId23" Type="http://schemas.openxmlformats.org/officeDocument/2006/relationships/hyperlink" Target="http://www.follett.com" TargetMode="Externa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FollettLearnin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llettLearning.com" TargetMode="External"/><Relationship Id="rId22" Type="http://schemas.openxmlformats.org/officeDocument/2006/relationships/hyperlink" Target="http://www.follettlearning.com"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Release" ma:contentTypeID="0x0101004E388A60FF5EA740B361F01F3422035A00B1ADD16C604BA1449CF1373063240666" ma:contentTypeVersion="34" ma:contentTypeDescription="" ma:contentTypeScope="" ma:versionID="673ee66c2d17da058e293c00b7e85b0e">
  <xsd:schema xmlns:xsd="http://www.w3.org/2001/XMLSchema" xmlns:xs="http://www.w3.org/2001/XMLSchema" xmlns:p="http://schemas.microsoft.com/office/2006/metadata/properties" xmlns:ns1="http://schemas.microsoft.com/sharepoint/v3" xmlns:ns2="08ee0a48-c392-4b4a-b256-a80826040661" xmlns:ns3="eae2f8c0-2075-4727-8e55-68c59d550379" targetNamespace="http://schemas.microsoft.com/office/2006/metadata/properties" ma:root="true" ma:fieldsID="f735d7c2f4ab8ea2631882c80eab1446" ns1:_="" ns2:_="" ns3:_="">
    <xsd:import namespace="http://schemas.microsoft.com/sharepoint/v3"/>
    <xsd:import namespace="08ee0a48-c392-4b4a-b256-a80826040661"/>
    <xsd:import namespace="eae2f8c0-2075-4727-8e55-68c59d550379"/>
    <xsd:element name="properties">
      <xsd:complexType>
        <xsd:sequence>
          <xsd:element name="documentManagement">
            <xsd:complexType>
              <xsd:all>
                <xsd:element ref="ns2:ReleaseType" minOccurs="0"/>
                <xsd:element ref="ns2:ReleaseDate"/>
                <xsd:element ref="ns2:Author0" minOccurs="0"/>
                <xsd:element ref="ns2:Markets" minOccurs="0"/>
                <xsd:element ref="ns2:Status"/>
                <xsd:element ref="ns1:V3Comments" minOccurs="0"/>
                <xsd:element ref="ns3:EPMarkets" minOccurs="0"/>
                <xsd:element ref="ns3:EPProductLines" minOccurs="0"/>
                <xsd:element ref="ns3:EPCampa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7" nillable="true" ma:displayName="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e0a48-c392-4b4a-b256-a80826040661" elementFormDefault="qualified">
    <xsd:import namespace="http://schemas.microsoft.com/office/2006/documentManagement/types"/>
    <xsd:import namespace="http://schemas.microsoft.com/office/infopath/2007/PartnerControls"/>
    <xsd:element name="ReleaseType" ma:index="1" nillable="true" ma:displayName="Release Type" ma:format="RadioButtons" ma:internalName="ReleaseType">
      <xsd:simpleType>
        <xsd:restriction base="dms:Choice">
          <xsd:enumeration value="Press Release"/>
          <xsd:enumeration value="Blog Post"/>
        </xsd:restriction>
      </xsd:simpleType>
    </xsd:element>
    <xsd:element name="ReleaseDate" ma:index="3" ma:displayName="Press Release Date" ma:description="Please enter the release date for this press release. Enter the estimated date if the firm date has not been established." ma:format="DateOnly" ma:internalName="ReleaseDate">
      <xsd:simpleType>
        <xsd:restriction base="dms:DateTime"/>
      </xsd:simpleType>
    </xsd:element>
    <xsd:element name="Author0" ma:index="4" nillable="true" ma:displayName="Author" ma:list="UserInfo" ma:SharePointGroup="30" ma:internalName="Author0"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ets" ma:index="5" nillable="true" ma:displayName="Markets Covered" ma:description="Please specify the markets covered. To add a new market, right-click http://epic/departments/salesmarketing/marketing/pressreleases/Lists/Markets and select &quot;Open in new window&quot;." ma:list="{3c62251e-0b0d-4fd1-a51a-bf19cfb9c01e}" ma:internalName="Markets"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tatus" ma:index="6" ma:displayName="Status" ma:format="Dropdown" ma:internalName="Status">
      <xsd:simpleType>
        <xsd:restriction base="dms:Choice">
          <xsd:enumeration value="1-Planned"/>
          <xsd:enumeration value="2-Draft"/>
          <xsd:enumeration value="3-Approved"/>
          <xsd:enumeration value="4-Released"/>
          <xsd:enumeration value="5-On Hold"/>
        </xsd:restriction>
      </xsd:simpleType>
    </xsd:element>
  </xsd:schema>
  <xsd:schema xmlns:xsd="http://www.w3.org/2001/XMLSchema" xmlns:xs="http://www.w3.org/2001/XMLSchema" xmlns:dms="http://schemas.microsoft.com/office/2006/documentManagement/types" xmlns:pc="http://schemas.microsoft.com/office/infopath/2007/PartnerControls" targetNamespace="eae2f8c0-2075-4727-8e55-68c59d550379" elementFormDefault="qualified">
    <xsd:import namespace="http://schemas.microsoft.com/office/2006/documentManagement/types"/>
    <xsd:import namespace="http://schemas.microsoft.com/office/infopath/2007/PartnerControls"/>
    <xsd:element name="EPMarkets" ma:index="10" nillable="true" ma:displayName="EP Market" ma:list="{a62228e7-8f25-4826-b8c0-77c1a2b379da}" ma:internalName="EPMarkets" ma:showField="Title" ma:web="eae2f8c0-2075-4727-8e55-68c59d550379">
      <xsd:complexType>
        <xsd:complexContent>
          <xsd:extension base="dms:MultiChoiceLookup">
            <xsd:sequence>
              <xsd:element name="Value" type="dms:Lookup" maxOccurs="unbounded" minOccurs="0" nillable="true"/>
            </xsd:sequence>
          </xsd:extension>
        </xsd:complexContent>
      </xsd:complexType>
    </xsd:element>
    <xsd:element name="EPProductLines" ma:index="11" nillable="true" ma:displayName="EP Product Line" ma:list="{eaef4e3f-6126-40c4-9257-2a1d416b8e1d}" ma:internalName="EPProductLines" ma:showField="Title" ma:web="eae2f8c0-2075-4727-8e55-68c59d550379">
      <xsd:complexType>
        <xsd:complexContent>
          <xsd:extension base="dms:MultiChoiceLookup">
            <xsd:sequence>
              <xsd:element name="Value" type="dms:Lookup" maxOccurs="unbounded" minOccurs="0" nillable="true"/>
            </xsd:sequence>
          </xsd:extension>
        </xsd:complexContent>
      </xsd:complexType>
    </xsd:element>
    <xsd:element name="EPCampaign" ma:index="12" nillable="true" ma:displayName="EP Campaign" ma:list="{4a04c9b4-76bd-40dd-87fb-53953d52089d}" ma:internalName="EPCampaign" ma:showField="Title" ma:web="eae2f8c0-2075-4727-8e55-68c59d550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Releas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PCampaign xmlns="eae2f8c0-2075-4727-8e55-68c59d550379"/>
    <Markets xmlns="08ee0a48-c392-4b4a-b256-a80826040661">
      <ns2:Value xmlns:ns2="08ee0a48-c392-4b4a-b256-a80826040661">4</ns2:Value>
    </Markets>
    <Status xmlns="08ee0a48-c392-4b4a-b256-a80826040661">2-Draft</Status>
    <Author0 xmlns="08ee0a48-c392-4b4a-b256-a80826040661">
      <ns2:UserInfo xmlns:ns2="08ee0a48-c392-4b4a-b256-a80826040661">
        <ns2:DisplayName>Will Higgins</ns2:DisplayName>
        <ns2:AccountId>1670</ns2:AccountId>
        <ns2:AccountType/>
      </ns2:UserInfo>
    </Author0>
    <ReleaseType xmlns="08ee0a48-c392-4b4a-b256-a80826040661">Press Release</ReleaseType>
    <ReleaseDate xmlns="08ee0a48-c392-4b4a-b256-a80826040661">2016-01-27T00:00:00-05:00</ReleaseDate>
    <V3Comments xmlns="http://schemas.microsoft.com/sharepoint/v3" xsi:nil="true"/>
    <EPMarkets xmlns="eae2f8c0-2075-4727-8e55-68c59d550379">
      <ns3:Value xmlns:ns3="eae2f8c0-2075-4727-8e55-68c59d550379">5</ns3:Value>
    </EPMarkets>
    <EPProductLines xmlns="eae2f8c0-2075-4727-8e55-68c59d550379">
      <ns3:Value xmlns:ns3="eae2f8c0-2075-4727-8e55-68c59d550379">20</ns3:Value>
    </EPProductLin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478FB1-63CA-475C-91C6-DC0868358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e0a48-c392-4b4a-b256-a80826040661"/>
    <ds:schemaRef ds:uri="eae2f8c0-2075-4727-8e55-68c59d550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7E443-4820-4D9D-B472-FA700178DB3D}">
  <ds:schemaRefs>
    <ds:schemaRef ds:uri="http://schemas.microsoft.com/office/2006/metadata/properties"/>
    <ds:schemaRef ds:uri="http://schemas.microsoft.com/office/infopath/2007/PartnerControls"/>
    <ds:schemaRef ds:uri="eae2f8c0-2075-4727-8e55-68c59d550379"/>
    <ds:schemaRef ds:uri="08ee0a48-c392-4b4a-b256-a80826040661"/>
    <ds:schemaRef ds:uri="http://schemas.microsoft.com/sharepoint/v3"/>
  </ds:schemaRefs>
</ds:datastoreItem>
</file>

<file path=customXml/itemProps3.xml><?xml version="1.0" encoding="utf-8"?>
<ds:datastoreItem xmlns:ds="http://schemas.openxmlformats.org/officeDocument/2006/customXml" ds:itemID="{178C8F03-81E4-4914-B1B6-6E369175973D}">
  <ds:schemaRefs>
    <ds:schemaRef ds:uri="http://schemas.microsoft.com/sharepoint/v3/contenttype/forms"/>
  </ds:schemaRefs>
</ds:datastoreItem>
</file>

<file path=customXml/itemProps4.xml><?xml version="1.0" encoding="utf-8"?>
<ds:datastoreItem xmlns:ds="http://schemas.openxmlformats.org/officeDocument/2006/customXml" ds:itemID="{ABAFF1CA-E0B9-6340-9CEC-D150FAA96816}">
  <ds:schemaRefs>
    <ds:schemaRef ds:uri="http://schemas.openxmlformats.org/officeDocument/2006/bibliography"/>
  </ds:schemaRefs>
</ds:datastoreItem>
</file>

<file path=customXml/itemProps5.xml><?xml version="1.0" encoding="utf-8"?>
<ds:datastoreItem xmlns:ds="http://schemas.openxmlformats.org/officeDocument/2006/customXml" ds:itemID="{4340856F-1E0D-45E7-9BCD-8BC4AAA3201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5136</Characters>
  <Application>Microsoft Office Word</Application>
  <DocSecurity>0</DocSecurity>
  <Lines>114</Lines>
  <Paragraphs>44</Paragraphs>
  <ScaleCrop>false</ScaleCrop>
  <HeadingPairs>
    <vt:vector size="2" baseType="variant">
      <vt:variant>
        <vt:lpstr>Title</vt:lpstr>
      </vt:variant>
      <vt:variant>
        <vt:i4>1</vt:i4>
      </vt:variant>
    </vt:vector>
  </HeadingPairs>
  <TitlesOfParts>
    <vt:vector size="1" baseType="lpstr">
      <vt:lpstr>Follett EBSCO eBook Partnership</vt:lpstr>
    </vt:vector>
  </TitlesOfParts>
  <Company>Thompson Public Relations</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Follett EBSCO eBook Partnership</dc:title>
  <dc:creator>Jill Reinemann</dc:creator>
  <cp:lastModifiedBy>Jean</cp:lastModifiedBy>
  <cp:revision>2</cp:revision>
  <cp:lastPrinted>2015-03-02T18:25:00Z</cp:lastPrinted>
  <dcterms:created xsi:type="dcterms:W3CDTF">2016-02-01T16:33:00Z</dcterms:created>
  <dcterms:modified xsi:type="dcterms:W3CDTF">2016-02-01T16:33:00Z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0x0101004E388A60FF5EA740B361F01F3422035A00B1ADD16C604BA1449CF1373063240666</vt:lpwstr>
  </property>
</Properties>
</file>